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3CF9" w14:textId="3A21E0DD" w:rsidR="00615119" w:rsidRPr="002B6543" w:rsidRDefault="00615119" w:rsidP="001D7062">
      <w:pPr>
        <w:spacing w:after="0" w:line="240" w:lineRule="auto"/>
        <w:ind w:left="426" w:hanging="426"/>
        <w:jc w:val="both"/>
        <w:rPr>
          <w:b/>
          <w:bCs/>
        </w:rPr>
      </w:pPr>
      <w:r w:rsidRPr="002B6543">
        <w:rPr>
          <w:b/>
          <w:bCs/>
        </w:rPr>
        <w:t>HANKEDOKUMENDID</w:t>
      </w:r>
    </w:p>
    <w:p w14:paraId="2D8351C3" w14:textId="21E46861" w:rsidR="00615119" w:rsidRPr="002B6543" w:rsidRDefault="00615119" w:rsidP="001D7062">
      <w:pPr>
        <w:spacing w:after="0" w:line="240" w:lineRule="auto"/>
        <w:ind w:left="426" w:hanging="426"/>
        <w:jc w:val="both"/>
        <w:rPr>
          <w:b/>
          <w:bCs/>
        </w:rPr>
      </w:pPr>
    </w:p>
    <w:p w14:paraId="5285101A" w14:textId="19347D32" w:rsidR="00615119" w:rsidRPr="002B6543" w:rsidRDefault="00615119" w:rsidP="001D7062">
      <w:pPr>
        <w:spacing w:after="0" w:line="240" w:lineRule="auto"/>
        <w:ind w:left="426" w:hanging="426"/>
        <w:jc w:val="both"/>
        <w:rPr>
          <w:b/>
          <w:bCs/>
        </w:rPr>
      </w:pPr>
      <w:r w:rsidRPr="002B6543">
        <w:rPr>
          <w:b/>
          <w:bCs/>
        </w:rPr>
        <w:t>TEHNILINE KIRJELDUS</w:t>
      </w:r>
    </w:p>
    <w:p w14:paraId="0DB3B47E" w14:textId="77777777" w:rsidR="00615119" w:rsidRPr="002B6543" w:rsidRDefault="00615119" w:rsidP="001D7062">
      <w:pPr>
        <w:spacing w:after="0" w:line="240" w:lineRule="auto"/>
        <w:ind w:left="426" w:hanging="426"/>
        <w:jc w:val="both"/>
        <w:rPr>
          <w:b/>
          <w:bCs/>
        </w:rPr>
      </w:pPr>
    </w:p>
    <w:p w14:paraId="446AC91F" w14:textId="4FFD3135" w:rsidR="00FA07A7" w:rsidRPr="002B6543" w:rsidRDefault="00FA07A7" w:rsidP="00311D30">
      <w:pPr>
        <w:pStyle w:val="Loendilik"/>
        <w:numPr>
          <w:ilvl w:val="0"/>
          <w:numId w:val="7"/>
        </w:numPr>
        <w:spacing w:after="0" w:line="240" w:lineRule="auto"/>
        <w:ind w:left="426"/>
        <w:contextualSpacing w:val="0"/>
        <w:jc w:val="both"/>
        <w:rPr>
          <w:b/>
          <w:bCs/>
          <w:lang w:val="et-EE"/>
        </w:rPr>
      </w:pPr>
      <w:r w:rsidRPr="002B6543">
        <w:rPr>
          <w:b/>
          <w:bCs/>
          <w:lang w:val="et-EE"/>
        </w:rPr>
        <w:t xml:space="preserve">TERMINID </w:t>
      </w:r>
    </w:p>
    <w:p w14:paraId="4FB28812" w14:textId="77777777" w:rsidR="00FA07A7" w:rsidRPr="002B6543" w:rsidRDefault="00FA07A7" w:rsidP="001D7062">
      <w:pPr>
        <w:pStyle w:val="Loendilik"/>
        <w:spacing w:after="0" w:line="240" w:lineRule="auto"/>
        <w:ind w:left="0"/>
        <w:contextualSpacing w:val="0"/>
        <w:jc w:val="both"/>
        <w:rPr>
          <w:lang w:val="et-EE"/>
        </w:rPr>
      </w:pPr>
      <w:r w:rsidRPr="002B6543">
        <w:rPr>
          <w:lang w:val="et-EE"/>
        </w:rPr>
        <w:t>Tehnilises kirjelduses on Hankijat nimetatud Tellijaks.</w:t>
      </w:r>
    </w:p>
    <w:p w14:paraId="0F1B0444" w14:textId="77777777" w:rsidR="00FA07A7" w:rsidRPr="002B6543" w:rsidRDefault="00FA07A7" w:rsidP="001D7062">
      <w:pPr>
        <w:pStyle w:val="Loendilik"/>
        <w:spacing w:after="0" w:line="240" w:lineRule="auto"/>
        <w:ind w:left="0"/>
        <w:contextualSpacing w:val="0"/>
        <w:jc w:val="both"/>
        <w:rPr>
          <w:lang w:val="et-EE"/>
        </w:rPr>
      </w:pPr>
      <w:r w:rsidRPr="002B6543">
        <w:rPr>
          <w:lang w:val="et-EE"/>
        </w:rPr>
        <w:t>Isikut, kellega käesoleva riigihanke tulemusena sõlmitakse töövõtuleping, nimetatakse Töövõtjaks.</w:t>
      </w:r>
    </w:p>
    <w:p w14:paraId="1A7F637F" w14:textId="77777777" w:rsidR="00FA07A7" w:rsidRPr="002B6543" w:rsidRDefault="00FA07A7" w:rsidP="001D7062">
      <w:pPr>
        <w:pStyle w:val="Loendilik"/>
        <w:spacing w:after="0" w:line="240" w:lineRule="auto"/>
        <w:ind w:left="0"/>
        <w:contextualSpacing w:val="0"/>
        <w:jc w:val="both"/>
        <w:rPr>
          <w:lang w:val="et-EE"/>
        </w:rPr>
      </w:pPr>
    </w:p>
    <w:p w14:paraId="63C5347B" w14:textId="76D8CE90" w:rsidR="00FA07A7" w:rsidRPr="00D55D71" w:rsidRDefault="00FA07A7" w:rsidP="00D55D71">
      <w:pPr>
        <w:pStyle w:val="Loendilik"/>
        <w:numPr>
          <w:ilvl w:val="0"/>
          <w:numId w:val="7"/>
        </w:numPr>
        <w:spacing w:after="0" w:line="240" w:lineRule="auto"/>
        <w:ind w:left="426"/>
        <w:jc w:val="both"/>
        <w:rPr>
          <w:b/>
          <w:bCs/>
          <w:lang w:val="et-EE"/>
        </w:rPr>
      </w:pPr>
      <w:r w:rsidRPr="00D55D71">
        <w:rPr>
          <w:b/>
          <w:bCs/>
          <w:lang w:val="et-EE"/>
        </w:rPr>
        <w:t>HANKE OBJEKT</w:t>
      </w:r>
    </w:p>
    <w:p w14:paraId="1F7B331E" w14:textId="4C3C9B3C" w:rsidR="00FA07A7" w:rsidRPr="002B6543" w:rsidRDefault="00BF10C2" w:rsidP="001D7062">
      <w:pPr>
        <w:spacing w:after="0" w:line="240" w:lineRule="auto"/>
        <w:jc w:val="both"/>
        <w:rPr>
          <w:lang w:val="et-EE"/>
        </w:rPr>
      </w:pPr>
      <w:r w:rsidRPr="002B6543">
        <w:rPr>
          <w:lang w:val="et-EE"/>
        </w:rPr>
        <w:t xml:space="preserve">Valga linnas Jaama pst 12 kinnistul </w:t>
      </w:r>
      <w:r w:rsidR="00CC3532" w:rsidRPr="002B6543">
        <w:rPr>
          <w:lang w:val="et-EE"/>
        </w:rPr>
        <w:t xml:space="preserve">(katastritunnus 77901:001:0145) asuva </w:t>
      </w:r>
      <w:r w:rsidR="007C792C" w:rsidRPr="002B6543">
        <w:rPr>
          <w:lang w:val="et-EE"/>
        </w:rPr>
        <w:t>Valga Jaamahoone ootesaali põranda rekonstrueerimine.</w:t>
      </w:r>
      <w:r w:rsidR="004F073F" w:rsidRPr="002B6543">
        <w:rPr>
          <w:lang w:val="et-EE"/>
        </w:rPr>
        <w:t xml:space="preserve"> </w:t>
      </w:r>
      <w:r w:rsidR="004673A0" w:rsidRPr="002B6543">
        <w:rPr>
          <w:lang w:val="et-EE"/>
        </w:rPr>
        <w:t xml:space="preserve">Hoone on Muinsuskaitse all </w:t>
      </w:r>
      <w:r w:rsidR="004673A0" w:rsidRPr="002B6543">
        <w:rPr>
          <w:lang w:val="et-EE" w:eastAsia="et-EE"/>
        </w:rPr>
        <w:t>olles kantud ehitismälestiste riiklikku registrisse</w:t>
      </w:r>
      <w:r w:rsidR="004673A0" w:rsidRPr="002B6543">
        <w:rPr>
          <w:lang w:eastAsia="et-EE"/>
        </w:rPr>
        <w:t xml:space="preserve"> nr </w:t>
      </w:r>
      <w:r w:rsidR="004673A0" w:rsidRPr="002B6543">
        <w:rPr>
          <w:lang w:val="et-EE"/>
        </w:rPr>
        <w:t>30431</w:t>
      </w:r>
      <w:r w:rsidR="004673A0" w:rsidRPr="002B6543">
        <w:rPr>
          <w:lang w:eastAsia="et-EE"/>
        </w:rPr>
        <w:t xml:space="preserve">. </w:t>
      </w:r>
      <w:r w:rsidR="00B21EC9" w:rsidRPr="002B6543">
        <w:rPr>
          <w:lang w:val="et-EE"/>
        </w:rPr>
        <w:t>Antud tööde teostajal peab olema m</w:t>
      </w:r>
      <w:r w:rsidR="00EC34FD" w:rsidRPr="002B6543">
        <w:rPr>
          <w:lang w:val="et-EE"/>
        </w:rPr>
        <w:t>uinsuskaitse valdkonnas tegutsemiseks leping pädeva isikuga või ta peab olema füüsilisest isikust ettevõtjana ise pädev isik.</w:t>
      </w:r>
    </w:p>
    <w:p w14:paraId="60717DF5" w14:textId="7CFA0C32" w:rsidR="00202EC7" w:rsidRPr="002B6543" w:rsidRDefault="00202EC7" w:rsidP="001D7062">
      <w:pPr>
        <w:spacing w:after="0" w:line="240" w:lineRule="auto"/>
        <w:jc w:val="both"/>
        <w:rPr>
          <w:lang w:val="et-EE"/>
        </w:rPr>
      </w:pPr>
    </w:p>
    <w:tbl>
      <w:tblPr>
        <w:tblStyle w:val="Kontuurtabel"/>
        <w:tblW w:w="0" w:type="auto"/>
        <w:tblLook w:val="04A0" w:firstRow="1" w:lastRow="0" w:firstColumn="1" w:lastColumn="0" w:noHBand="0" w:noVBand="1"/>
      </w:tblPr>
      <w:tblGrid>
        <w:gridCol w:w="4732"/>
        <w:gridCol w:w="4733"/>
      </w:tblGrid>
      <w:tr w:rsidR="00202EC7" w:rsidRPr="002B6543" w14:paraId="3657096E" w14:textId="77777777" w:rsidTr="00202EC7">
        <w:tc>
          <w:tcPr>
            <w:tcW w:w="4732" w:type="dxa"/>
          </w:tcPr>
          <w:p w14:paraId="44DE134A" w14:textId="4571570F" w:rsidR="00202EC7" w:rsidRPr="002B6543" w:rsidRDefault="00202EC7" w:rsidP="001D7062">
            <w:pPr>
              <w:jc w:val="both"/>
              <w:rPr>
                <w:lang w:val="et-EE"/>
              </w:rPr>
            </w:pPr>
            <w:r w:rsidRPr="002B6543">
              <w:rPr>
                <w:lang w:val="et-EE"/>
              </w:rPr>
              <w:t>Objekt/aadress</w:t>
            </w:r>
          </w:p>
        </w:tc>
        <w:tc>
          <w:tcPr>
            <w:tcW w:w="4733" w:type="dxa"/>
          </w:tcPr>
          <w:p w14:paraId="1696E835" w14:textId="1A68DA82" w:rsidR="00202EC7" w:rsidRPr="002B6543" w:rsidRDefault="00202EC7" w:rsidP="001D7062">
            <w:pPr>
              <w:jc w:val="both"/>
              <w:rPr>
                <w:lang w:val="et-EE"/>
              </w:rPr>
            </w:pPr>
            <w:r w:rsidRPr="002B6543">
              <w:rPr>
                <w:lang w:val="et-EE"/>
              </w:rPr>
              <w:t>Tehnilised näitajad</w:t>
            </w:r>
          </w:p>
        </w:tc>
      </w:tr>
      <w:tr w:rsidR="00202EC7" w:rsidRPr="002B6543" w14:paraId="201EF0EA" w14:textId="77777777" w:rsidTr="00202EC7">
        <w:tc>
          <w:tcPr>
            <w:tcW w:w="4732" w:type="dxa"/>
          </w:tcPr>
          <w:p w14:paraId="61A01468" w14:textId="77777777" w:rsidR="006E346D" w:rsidRPr="002B6543" w:rsidRDefault="006E346D" w:rsidP="001D7062">
            <w:pPr>
              <w:jc w:val="both"/>
              <w:rPr>
                <w:lang w:val="et-EE"/>
              </w:rPr>
            </w:pPr>
            <w:r w:rsidRPr="002B6543">
              <w:rPr>
                <w:lang w:val="et-EE"/>
              </w:rPr>
              <w:t>Valga Raudteejaam</w:t>
            </w:r>
          </w:p>
          <w:p w14:paraId="44118213" w14:textId="1C05466A" w:rsidR="0080724B" w:rsidRPr="002B6543" w:rsidRDefault="006E346D" w:rsidP="001D7062">
            <w:pPr>
              <w:jc w:val="both"/>
              <w:rPr>
                <w:lang w:val="et-EE"/>
              </w:rPr>
            </w:pPr>
            <w:r w:rsidRPr="002B6543">
              <w:rPr>
                <w:lang w:val="et-EE"/>
              </w:rPr>
              <w:t>Jaama pst 12 (</w:t>
            </w:r>
            <w:r w:rsidR="007A2F2C" w:rsidRPr="002B6543">
              <w:rPr>
                <w:lang w:val="et-EE"/>
              </w:rPr>
              <w:t>katastritunnus</w:t>
            </w:r>
            <w:r w:rsidR="008F5413" w:rsidRPr="002B6543">
              <w:rPr>
                <w:lang w:val="et-EE"/>
              </w:rPr>
              <w:t xml:space="preserve"> 85401:007:0730</w:t>
            </w:r>
            <w:r w:rsidR="007A2F2C" w:rsidRPr="002B6543">
              <w:rPr>
                <w:lang w:val="et-EE"/>
              </w:rPr>
              <w:t xml:space="preserve">), </w:t>
            </w:r>
            <w:r w:rsidR="008F5413" w:rsidRPr="002B6543">
              <w:rPr>
                <w:lang w:val="et-EE"/>
              </w:rPr>
              <w:t>Valga linn, Valga vald, Valga maakond</w:t>
            </w:r>
          </w:p>
        </w:tc>
        <w:tc>
          <w:tcPr>
            <w:tcW w:w="4733" w:type="dxa"/>
          </w:tcPr>
          <w:p w14:paraId="2752F9A2" w14:textId="4F26BE4E" w:rsidR="00CD268F" w:rsidRPr="002B6543" w:rsidRDefault="00CD268F" w:rsidP="001D7062">
            <w:pPr>
              <w:jc w:val="both"/>
              <w:rPr>
                <w:lang w:val="et-EE"/>
              </w:rPr>
            </w:pPr>
            <w:r w:rsidRPr="002B6543">
              <w:rPr>
                <w:lang w:val="et-EE"/>
              </w:rPr>
              <w:t xml:space="preserve">Ehitisregistri kood </w:t>
            </w:r>
            <w:r w:rsidR="00A97209" w:rsidRPr="002B6543">
              <w:t>111023876</w:t>
            </w:r>
          </w:p>
          <w:p w14:paraId="4698F6A5" w14:textId="14D2304B" w:rsidR="0080724B" w:rsidRPr="002B6543" w:rsidRDefault="0080724B" w:rsidP="001D7062">
            <w:pPr>
              <w:jc w:val="both"/>
              <w:rPr>
                <w:lang w:val="et-EE"/>
              </w:rPr>
            </w:pPr>
            <w:r w:rsidRPr="002B6543">
              <w:rPr>
                <w:lang w:val="et-EE"/>
              </w:rPr>
              <w:t xml:space="preserve">Ehitusaasta: </w:t>
            </w:r>
            <w:r w:rsidR="00A97209" w:rsidRPr="002B6543">
              <w:rPr>
                <w:lang w:val="et-EE"/>
              </w:rPr>
              <w:t>1949</w:t>
            </w:r>
          </w:p>
          <w:p w14:paraId="402F0308" w14:textId="00D4B915" w:rsidR="0080724B" w:rsidRPr="002B6543" w:rsidRDefault="0080724B" w:rsidP="001D7062">
            <w:pPr>
              <w:jc w:val="both"/>
              <w:rPr>
                <w:lang w:val="et-EE"/>
              </w:rPr>
            </w:pPr>
            <w:r w:rsidRPr="002B6543">
              <w:rPr>
                <w:lang w:val="et-EE"/>
              </w:rPr>
              <w:t xml:space="preserve">Kasutusotstarve: </w:t>
            </w:r>
            <w:r w:rsidR="006E346D" w:rsidRPr="002B6543">
              <w:rPr>
                <w:lang w:val="et-EE"/>
              </w:rPr>
              <w:t>12413 Raudteejaama hoone</w:t>
            </w:r>
          </w:p>
          <w:p w14:paraId="6EB7E6D2" w14:textId="50BC7E2C" w:rsidR="00202EC7" w:rsidRPr="002B6543" w:rsidRDefault="0080724B" w:rsidP="001D7062">
            <w:pPr>
              <w:jc w:val="both"/>
              <w:rPr>
                <w:lang w:val="et-EE"/>
              </w:rPr>
            </w:pPr>
            <w:r w:rsidRPr="002B6543">
              <w:rPr>
                <w:lang w:val="et-EE"/>
              </w:rPr>
              <w:t xml:space="preserve">Suletud netopind: </w:t>
            </w:r>
            <w:r w:rsidR="00A97209" w:rsidRPr="002B6543">
              <w:rPr>
                <w:lang w:val="et-EE"/>
              </w:rPr>
              <w:t>1 882,1</w:t>
            </w:r>
            <w:r w:rsidRPr="002B6543">
              <w:rPr>
                <w:lang w:val="et-EE"/>
              </w:rPr>
              <w:t xml:space="preserve"> m²</w:t>
            </w:r>
          </w:p>
        </w:tc>
      </w:tr>
    </w:tbl>
    <w:p w14:paraId="5464D6F8" w14:textId="77777777" w:rsidR="00FA07A7" w:rsidRPr="002B6543" w:rsidRDefault="00FA07A7" w:rsidP="001D7062">
      <w:pPr>
        <w:spacing w:after="0" w:line="240" w:lineRule="auto"/>
        <w:jc w:val="both"/>
        <w:rPr>
          <w:lang w:val="et-EE"/>
        </w:rPr>
      </w:pPr>
    </w:p>
    <w:p w14:paraId="3B97D677" w14:textId="1B98BE6F" w:rsidR="00FA07A7" w:rsidRPr="002B6543" w:rsidRDefault="00311D30" w:rsidP="00311D30">
      <w:pPr>
        <w:spacing w:after="0" w:line="240" w:lineRule="auto"/>
        <w:jc w:val="both"/>
        <w:rPr>
          <w:b/>
          <w:bCs/>
          <w:lang w:val="et-EE"/>
        </w:rPr>
      </w:pPr>
      <w:r w:rsidRPr="002B6543">
        <w:rPr>
          <w:b/>
          <w:bCs/>
          <w:lang w:val="et-EE"/>
        </w:rPr>
        <w:t xml:space="preserve">3. </w:t>
      </w:r>
      <w:r w:rsidR="00FA07A7" w:rsidRPr="002B6543">
        <w:rPr>
          <w:b/>
          <w:bCs/>
          <w:lang w:val="et-EE"/>
        </w:rPr>
        <w:t>TÖÖDE ALUSDOKUMENDID</w:t>
      </w:r>
    </w:p>
    <w:p w14:paraId="0DD79A92" w14:textId="7EC593E1" w:rsidR="00FA07A7" w:rsidRPr="002B6543" w:rsidRDefault="00FA07A7" w:rsidP="001D7062">
      <w:pPr>
        <w:spacing w:after="0" w:line="240" w:lineRule="auto"/>
        <w:jc w:val="both"/>
        <w:rPr>
          <w:lang w:val="et-EE"/>
        </w:rPr>
      </w:pPr>
      <w:r w:rsidRPr="002B6543">
        <w:rPr>
          <w:lang w:val="et-EE"/>
        </w:rPr>
        <w:t>Tööde alusdokumendid</w:t>
      </w:r>
      <w:r w:rsidR="00956995" w:rsidRPr="002B6543">
        <w:rPr>
          <w:lang w:val="et-EE"/>
        </w:rPr>
        <w:t xml:space="preserve"> </w:t>
      </w:r>
      <w:r w:rsidRPr="002B6543">
        <w:rPr>
          <w:lang w:val="et-EE"/>
        </w:rPr>
        <w:t>on:</w:t>
      </w:r>
    </w:p>
    <w:p w14:paraId="235194D4" w14:textId="519216C1" w:rsidR="00FA07A7" w:rsidRPr="002B6543" w:rsidRDefault="00824563" w:rsidP="001D7062">
      <w:pPr>
        <w:spacing w:after="0" w:line="240" w:lineRule="auto"/>
        <w:jc w:val="both"/>
        <w:rPr>
          <w:lang w:val="et-EE"/>
        </w:rPr>
      </w:pPr>
      <w:r w:rsidRPr="002B6543">
        <w:rPr>
          <w:b/>
          <w:bCs/>
          <w:lang w:val="et-EE"/>
        </w:rPr>
        <w:t>3.1</w:t>
      </w:r>
      <w:r w:rsidRPr="002B6543">
        <w:rPr>
          <w:lang w:val="et-EE"/>
        </w:rPr>
        <w:t>. K</w:t>
      </w:r>
      <w:r w:rsidR="00FA07A7" w:rsidRPr="002B6543">
        <w:rPr>
          <w:lang w:val="et-EE"/>
        </w:rPr>
        <w:t>äesolev tehniline kirjeldus</w:t>
      </w:r>
      <w:r w:rsidR="00EC5EC1" w:rsidRPr="002B6543">
        <w:rPr>
          <w:lang w:val="et-EE"/>
        </w:rPr>
        <w:t>.</w:t>
      </w:r>
    </w:p>
    <w:p w14:paraId="7A095FDC" w14:textId="1ECC5BDB" w:rsidR="00C620E3" w:rsidRPr="002B6543" w:rsidRDefault="00C620E3" w:rsidP="001D7062">
      <w:pPr>
        <w:spacing w:after="0" w:line="240" w:lineRule="auto"/>
        <w:jc w:val="both"/>
        <w:rPr>
          <w:lang w:val="et-EE"/>
        </w:rPr>
      </w:pPr>
      <w:r w:rsidRPr="002B6543">
        <w:rPr>
          <w:b/>
          <w:bCs/>
          <w:lang w:val="et-EE"/>
        </w:rPr>
        <w:t>3.2.</w:t>
      </w:r>
      <w:r w:rsidRPr="002B6543">
        <w:rPr>
          <w:lang w:val="et-EE"/>
        </w:rPr>
        <w:t xml:space="preserve"> </w:t>
      </w:r>
      <w:r w:rsidR="0030796A" w:rsidRPr="002B6543">
        <w:rPr>
          <w:lang w:val="et-EE"/>
        </w:rPr>
        <w:t>Valga Jaamahoone I korruse plaan</w:t>
      </w:r>
      <w:r w:rsidR="00693033" w:rsidRPr="002B6543">
        <w:rPr>
          <w:lang w:val="et-EE"/>
        </w:rPr>
        <w:t xml:space="preserve"> ootesaali kohta, </w:t>
      </w:r>
      <w:r w:rsidR="00311D30" w:rsidRPr="002B6543">
        <w:rPr>
          <w:lang w:val="et-EE"/>
        </w:rPr>
        <w:t xml:space="preserve">punasega märgitud ruum, kus </w:t>
      </w:r>
      <w:r w:rsidR="00693033" w:rsidRPr="002B6543">
        <w:rPr>
          <w:lang w:val="et-EE"/>
        </w:rPr>
        <w:t>põranda rekonstrueerimistööd on kavandatud</w:t>
      </w:r>
      <w:r w:rsidR="00B71062">
        <w:rPr>
          <w:lang w:val="et-EE"/>
        </w:rPr>
        <w:t>, lisa 1.</w:t>
      </w:r>
    </w:p>
    <w:p w14:paraId="782B9FA1" w14:textId="38A95603" w:rsidR="00FA07A7" w:rsidRDefault="0030796A" w:rsidP="001D7062">
      <w:pPr>
        <w:spacing w:after="0" w:line="240" w:lineRule="auto"/>
        <w:jc w:val="both"/>
        <w:rPr>
          <w:lang w:val="et-EE"/>
        </w:rPr>
      </w:pPr>
      <w:r w:rsidRPr="002B6543">
        <w:rPr>
          <w:b/>
          <w:bCs/>
          <w:lang w:val="et-EE"/>
        </w:rPr>
        <w:t>3.3.</w:t>
      </w:r>
      <w:r w:rsidRPr="002B6543">
        <w:rPr>
          <w:lang w:val="et-EE"/>
        </w:rPr>
        <w:t xml:space="preserve"> Fotod rekonstrueeritavast põrandast</w:t>
      </w:r>
      <w:r w:rsidR="00B71062">
        <w:rPr>
          <w:lang w:val="et-EE"/>
        </w:rPr>
        <w:t>, lisa 2.</w:t>
      </w:r>
    </w:p>
    <w:p w14:paraId="53559006" w14:textId="6C8220FA" w:rsidR="00E27953" w:rsidRPr="002B6543" w:rsidRDefault="00E27953" w:rsidP="001D7062">
      <w:pPr>
        <w:spacing w:after="0" w:line="240" w:lineRule="auto"/>
        <w:jc w:val="both"/>
        <w:rPr>
          <w:lang w:val="et-EE"/>
        </w:rPr>
      </w:pPr>
      <w:r>
        <w:rPr>
          <w:lang w:val="et-EE"/>
        </w:rPr>
        <w:t xml:space="preserve">3.4. </w:t>
      </w:r>
    </w:p>
    <w:p w14:paraId="2AC94B46" w14:textId="77777777" w:rsidR="0030796A" w:rsidRPr="002B6543" w:rsidRDefault="0030796A" w:rsidP="001D7062">
      <w:pPr>
        <w:spacing w:after="0" w:line="240" w:lineRule="auto"/>
        <w:jc w:val="both"/>
        <w:rPr>
          <w:lang w:val="et-EE"/>
        </w:rPr>
      </w:pPr>
    </w:p>
    <w:p w14:paraId="7E12A906" w14:textId="681FF028" w:rsidR="00FD413D" w:rsidRPr="002B6543" w:rsidRDefault="00FD413D" w:rsidP="001D7062">
      <w:pPr>
        <w:spacing w:after="0" w:line="240" w:lineRule="auto"/>
        <w:jc w:val="both"/>
        <w:rPr>
          <w:lang w:val="et-EE"/>
        </w:rPr>
      </w:pPr>
      <w:r w:rsidRPr="002B6543">
        <w:rPr>
          <w:lang w:val="et-EE"/>
        </w:rPr>
        <w:t>Juhul, kui esinevad vastuolud sama prioriteetsuse astmega dokumentide vahel, lähtutakse dokumendist, milles on sätestatud rangem nõue. Kõrgema prioriteetsusega dokument muudab madalama prioriteetsusega dokumendis sätestatud tingimusi ainult sellisel juhul, kui selline muudatus on kõrgema prioriteetsusega dokumendis otseselt sätestatud. Tööde teostamisel tuleb lähtuda hankedokumentidest, kui tervikust.</w:t>
      </w:r>
      <w:r w:rsidR="00311D30" w:rsidRPr="002B6543">
        <w:rPr>
          <w:lang w:val="et-EE"/>
        </w:rPr>
        <w:t xml:space="preserve"> </w:t>
      </w:r>
      <w:r w:rsidRPr="002B6543">
        <w:rPr>
          <w:lang w:val="et-EE"/>
        </w:rPr>
        <w:t>Juhul kui hankedokumentatsiooni osade vahel on vastuolu(</w:t>
      </w:r>
      <w:proofErr w:type="spellStart"/>
      <w:r w:rsidRPr="002B6543">
        <w:rPr>
          <w:lang w:val="et-EE"/>
        </w:rPr>
        <w:t>sid</w:t>
      </w:r>
      <w:proofErr w:type="spellEnd"/>
      <w:r w:rsidRPr="002B6543">
        <w:rPr>
          <w:lang w:val="et-EE"/>
        </w:rPr>
        <w:t>) või võimaldavad mitmesugust tõlgendust tuleb hanke käigus esitada Tellijale küsimused selgituste saamiseks. Kui Töövõtja ei esita vastuolude kohta küsimusi, on Tellijal õigus valida sobivam tõlgendus. Pärast pakkumuse esitamist ei rahulda Tellija ühtegi Töövõtja ettenägematutele asjaoludele, mitteinformeeritusele, teisiti tõlgendamisele või muule ettekäändele tuginevat pretensiooni või lisanõuet, s.h. rahalist nõuet.</w:t>
      </w:r>
    </w:p>
    <w:p w14:paraId="038FB5CB" w14:textId="77777777" w:rsidR="00FD413D" w:rsidRPr="002B6543" w:rsidRDefault="00FD413D" w:rsidP="001D7062">
      <w:pPr>
        <w:spacing w:after="0" w:line="240" w:lineRule="auto"/>
        <w:jc w:val="both"/>
        <w:rPr>
          <w:lang w:val="et-EE"/>
        </w:rPr>
      </w:pPr>
    </w:p>
    <w:p w14:paraId="2CEB58DF" w14:textId="77777777" w:rsidR="00FD413D" w:rsidRPr="002B6543" w:rsidRDefault="00FD413D" w:rsidP="001D7062">
      <w:pPr>
        <w:spacing w:after="0" w:line="240" w:lineRule="auto"/>
        <w:jc w:val="both"/>
        <w:rPr>
          <w:lang w:val="et-EE"/>
        </w:rPr>
      </w:pPr>
      <w:r w:rsidRPr="002B6543">
        <w:rPr>
          <w:lang w:val="et-EE"/>
        </w:rPr>
        <w:t>Tööde teostamisel tuleb järgida kõiki kehtivaid õigusakte, standardeid, tehnilisi norme ja</w:t>
      </w:r>
    </w:p>
    <w:p w14:paraId="316A3288" w14:textId="1F634A49" w:rsidR="00633169" w:rsidRPr="002B6543" w:rsidRDefault="00FD413D" w:rsidP="001D7062">
      <w:pPr>
        <w:spacing w:after="0" w:line="240" w:lineRule="auto"/>
        <w:jc w:val="both"/>
        <w:rPr>
          <w:lang w:val="et-EE"/>
        </w:rPr>
      </w:pPr>
      <w:r w:rsidRPr="002B6543">
        <w:rPr>
          <w:lang w:val="et-EE"/>
        </w:rPr>
        <w:t>kvaliteedinõudeid.</w:t>
      </w:r>
    </w:p>
    <w:p w14:paraId="51176DA3" w14:textId="77777777" w:rsidR="00FD413D" w:rsidRPr="002B6543" w:rsidRDefault="00FD413D" w:rsidP="001D7062">
      <w:pPr>
        <w:spacing w:after="0" w:line="240" w:lineRule="auto"/>
        <w:jc w:val="both"/>
        <w:rPr>
          <w:lang w:val="et-EE"/>
        </w:rPr>
      </w:pPr>
    </w:p>
    <w:p w14:paraId="522146C0" w14:textId="55DD0F82" w:rsidR="00824563" w:rsidRPr="002B6543" w:rsidRDefault="00D7695B" w:rsidP="00D7695B">
      <w:pPr>
        <w:spacing w:after="0" w:line="240" w:lineRule="auto"/>
        <w:jc w:val="both"/>
        <w:rPr>
          <w:b/>
          <w:bCs/>
          <w:lang w:val="et-EE"/>
        </w:rPr>
      </w:pPr>
      <w:r w:rsidRPr="002B6543">
        <w:rPr>
          <w:b/>
          <w:bCs/>
          <w:lang w:val="et-EE"/>
        </w:rPr>
        <w:t xml:space="preserve">4. </w:t>
      </w:r>
      <w:r w:rsidR="00824563" w:rsidRPr="002B6543">
        <w:rPr>
          <w:b/>
          <w:bCs/>
          <w:lang w:val="et-EE"/>
        </w:rPr>
        <w:t>TELLIJA EESMÄRK</w:t>
      </w:r>
    </w:p>
    <w:p w14:paraId="6955D691" w14:textId="43AC1B65" w:rsidR="005D1AAF" w:rsidRPr="002B6543" w:rsidRDefault="00AB2E09" w:rsidP="00DD072C">
      <w:pPr>
        <w:spacing w:after="0" w:line="240" w:lineRule="auto"/>
        <w:jc w:val="both"/>
      </w:pPr>
      <w:r w:rsidRPr="002B6543">
        <w:rPr>
          <w:b/>
          <w:lang w:val="et-EE"/>
        </w:rPr>
        <w:t>Käesoleva hanke eesmärgiks on ehitustööde peatöövõtu hankelepingu sõlmimine. Hankija põhieesmärgiks on tähtaegselt ja optimaalsete kuludega teostada</w:t>
      </w:r>
      <w:r w:rsidR="007F5581" w:rsidRPr="002B6543">
        <w:rPr>
          <w:b/>
          <w:lang w:val="et-EE"/>
        </w:rPr>
        <w:t xml:space="preserve"> hoone </w:t>
      </w:r>
      <w:r w:rsidR="00B71062">
        <w:rPr>
          <w:b/>
          <w:lang w:val="et-EE"/>
        </w:rPr>
        <w:t xml:space="preserve">ootesaali põranda rekonstrueerimise </w:t>
      </w:r>
      <w:r w:rsidR="007F5581" w:rsidRPr="002B6543">
        <w:rPr>
          <w:b/>
          <w:lang w:val="et-EE"/>
        </w:rPr>
        <w:t>ehitustööd</w:t>
      </w:r>
      <w:r w:rsidRPr="002B6543">
        <w:rPr>
          <w:b/>
          <w:lang w:val="et-EE"/>
        </w:rPr>
        <w:t>.</w:t>
      </w:r>
    </w:p>
    <w:p w14:paraId="67351DDF" w14:textId="208EE929" w:rsidR="00EE787A" w:rsidRPr="002B6543" w:rsidRDefault="00C3598C" w:rsidP="001D7062">
      <w:pPr>
        <w:pStyle w:val="Kehatekst2"/>
        <w:spacing w:line="240" w:lineRule="auto"/>
      </w:pPr>
      <w:r w:rsidRPr="002B6543">
        <w:t>Eesmärgiks on tähtaegselt ja optimaalsete kuludega</w:t>
      </w:r>
      <w:r w:rsidR="00DD072C">
        <w:t xml:space="preserve"> </w:t>
      </w:r>
      <w:r w:rsidR="005579F2" w:rsidRPr="002B6543">
        <w:t>rekonstrueerida Valga Jaamahoone ootesaali põrand</w:t>
      </w:r>
      <w:r w:rsidR="00EE787A" w:rsidRPr="002B6543">
        <w:t xml:space="preserve"> (vt joonis - I korruse plaan)</w:t>
      </w:r>
      <w:r w:rsidR="005579F2" w:rsidRPr="002B6543">
        <w:t>.</w:t>
      </w:r>
      <w:r w:rsidR="00BD2A7E" w:rsidRPr="002B6543">
        <w:t xml:space="preserve"> </w:t>
      </w:r>
      <w:r w:rsidR="00EE787A" w:rsidRPr="002B6543">
        <w:t>Teostatud tööd peavad vastama kehtestatud nõuetele, olles ülalpidamises võimalikult</w:t>
      </w:r>
      <w:r w:rsidR="00BD2A7E" w:rsidRPr="002B6543">
        <w:t xml:space="preserve"> </w:t>
      </w:r>
      <w:r w:rsidR="00EE787A" w:rsidRPr="002B6543">
        <w:t>vastupidavad ja kauakestvad ning mille ülalpidamisekulud oleksid võimalikult madalad.</w:t>
      </w:r>
      <w:r w:rsidR="00DD072C">
        <w:t xml:space="preserve"> </w:t>
      </w:r>
      <w:r w:rsidR="00EE787A" w:rsidRPr="002B6543">
        <w:t>Sealhulgas:</w:t>
      </w:r>
    </w:p>
    <w:p w14:paraId="31D6CD81" w14:textId="2959B35D" w:rsidR="0014012C" w:rsidRPr="002B6543" w:rsidRDefault="008D2116" w:rsidP="001D7062">
      <w:pPr>
        <w:pStyle w:val="Kehatekst2"/>
        <w:spacing w:line="240" w:lineRule="auto"/>
      </w:pPr>
      <w:r w:rsidRPr="002B6543">
        <w:rPr>
          <w:b/>
          <w:bCs/>
        </w:rPr>
        <w:lastRenderedPageBreak/>
        <w:t>4.1.</w:t>
      </w:r>
      <w:r w:rsidRPr="002B6543">
        <w:t xml:space="preserve"> ruumi</w:t>
      </w:r>
      <w:r w:rsidR="00B74A13" w:rsidRPr="002B6543">
        <w:t xml:space="preserve"> küttesüsteem</w:t>
      </w:r>
      <w:r w:rsidRPr="002B6543">
        <w:t xml:space="preserve"> peab vastama ehitusnormidele ja -nõuetele, õigusaktidele ja käesolevas tehnilises kirjelduses toodud nõuetele;</w:t>
      </w:r>
    </w:p>
    <w:p w14:paraId="6DE11E23" w14:textId="26E0AEA0" w:rsidR="0014012C" w:rsidRPr="002B6543" w:rsidRDefault="008D2116" w:rsidP="001D7062">
      <w:pPr>
        <w:pStyle w:val="Kehatekst2"/>
        <w:spacing w:line="240" w:lineRule="auto"/>
      </w:pPr>
      <w:r w:rsidRPr="002B6543">
        <w:rPr>
          <w:b/>
          <w:bCs/>
        </w:rPr>
        <w:t>4.</w:t>
      </w:r>
      <w:r w:rsidR="00480302" w:rsidRPr="002B6543">
        <w:rPr>
          <w:b/>
          <w:bCs/>
        </w:rPr>
        <w:t>2</w:t>
      </w:r>
      <w:r w:rsidRPr="002B6543">
        <w:rPr>
          <w:b/>
          <w:bCs/>
        </w:rPr>
        <w:t>.</w:t>
      </w:r>
      <w:r w:rsidRPr="002B6543">
        <w:t xml:space="preserve"> kasutatud materjalid, tooted, seadmed, tehnosüsteemid ja nende paigaldamise tehnoloogiad peavad vastama ruumide funktsionaalsusele, kehtestatud nõuetele ja olema sobilikud ning arvestama ruumide eripäradega;</w:t>
      </w:r>
    </w:p>
    <w:p w14:paraId="2BD66918" w14:textId="147C331B" w:rsidR="0014012C" w:rsidRPr="002B6543" w:rsidRDefault="008D2116" w:rsidP="001D7062">
      <w:pPr>
        <w:pStyle w:val="Kehatekst2"/>
        <w:spacing w:line="240" w:lineRule="auto"/>
      </w:pPr>
      <w:r w:rsidRPr="002B6543">
        <w:rPr>
          <w:b/>
          <w:bCs/>
        </w:rPr>
        <w:t>4.</w:t>
      </w:r>
      <w:r w:rsidR="00480302" w:rsidRPr="002B6543">
        <w:rPr>
          <w:b/>
          <w:bCs/>
        </w:rPr>
        <w:t>3</w:t>
      </w:r>
      <w:r w:rsidRPr="002B6543">
        <w:rPr>
          <w:b/>
          <w:bCs/>
        </w:rPr>
        <w:t>.</w:t>
      </w:r>
      <w:r w:rsidRPr="002B6543">
        <w:t xml:space="preserve"> kasutatud materjalid, tooted, seadmed, tehnosüsteemid ja nende paigaldamise tehnoloogia peavad tagama võimalikult pika kasutusea, vastupidavuse ning olema võimalikult kulumiskindlad; </w:t>
      </w:r>
      <w:r w:rsidRPr="002B6543">
        <w:rPr>
          <w:b/>
          <w:bCs/>
        </w:rPr>
        <w:t>4.</w:t>
      </w:r>
      <w:r w:rsidR="00480302" w:rsidRPr="002B6543">
        <w:rPr>
          <w:b/>
          <w:bCs/>
        </w:rPr>
        <w:t>4</w:t>
      </w:r>
      <w:r w:rsidRPr="002B6543">
        <w:rPr>
          <w:b/>
          <w:bCs/>
        </w:rPr>
        <w:t>.</w:t>
      </w:r>
      <w:r w:rsidRPr="002B6543">
        <w:t xml:space="preserve"> kõik väljaehitatud tehnosüsteemid peavad toimima hoone </w:t>
      </w:r>
      <w:r w:rsidR="00B71062">
        <w:t xml:space="preserve">ja ruumi </w:t>
      </w:r>
      <w:r w:rsidRPr="002B6543">
        <w:t>kasutamise seisukohast kõige ökonoomsemal viisil;</w:t>
      </w:r>
    </w:p>
    <w:p w14:paraId="626D5706" w14:textId="402276A8" w:rsidR="0014012C" w:rsidRPr="002B6543" w:rsidRDefault="008D2116" w:rsidP="001D7062">
      <w:pPr>
        <w:pStyle w:val="Kehatekst2"/>
        <w:spacing w:line="240" w:lineRule="auto"/>
      </w:pPr>
      <w:r w:rsidRPr="002B6543">
        <w:rPr>
          <w:b/>
          <w:bCs/>
        </w:rPr>
        <w:t>4.</w:t>
      </w:r>
      <w:r w:rsidR="00480302" w:rsidRPr="002B6543">
        <w:rPr>
          <w:b/>
          <w:bCs/>
        </w:rPr>
        <w:t>5</w:t>
      </w:r>
      <w:r w:rsidRPr="002B6543">
        <w:rPr>
          <w:b/>
          <w:bCs/>
        </w:rPr>
        <w:t>.</w:t>
      </w:r>
      <w:r w:rsidRPr="002B6543">
        <w:t xml:space="preserve"> tööd peavad olema teostatud (ka materjalide transport) selliselt, et välistada tolmu sattumist varjatud kohtadesse, tehnosüsteemidesse, ventilatsiooni torustikku, kütteradiaatoritesse, valgustitesse jne;</w:t>
      </w:r>
    </w:p>
    <w:p w14:paraId="754AB0A6" w14:textId="751FF8E2" w:rsidR="008D2116" w:rsidRPr="002B6543" w:rsidRDefault="008D2116" w:rsidP="001D7062">
      <w:pPr>
        <w:pStyle w:val="Kehatekst2"/>
        <w:spacing w:line="240" w:lineRule="auto"/>
      </w:pPr>
      <w:r w:rsidRPr="002B6543">
        <w:rPr>
          <w:b/>
          <w:bCs/>
        </w:rPr>
        <w:t>4.</w:t>
      </w:r>
      <w:r w:rsidR="00480302" w:rsidRPr="002B6543">
        <w:rPr>
          <w:b/>
          <w:bCs/>
        </w:rPr>
        <w:t>6</w:t>
      </w:r>
      <w:r w:rsidRPr="002B6543">
        <w:t>. tööd peavad vastama Heale Ehitustavale</w:t>
      </w:r>
      <w:r w:rsidR="0014012C" w:rsidRPr="002B6543">
        <w:t>.</w:t>
      </w:r>
    </w:p>
    <w:p w14:paraId="12187CEA" w14:textId="098C9158" w:rsidR="003156E9" w:rsidRPr="002B6543" w:rsidRDefault="003156E9" w:rsidP="001D7062">
      <w:pPr>
        <w:pStyle w:val="Kehatekst2"/>
        <w:spacing w:line="240" w:lineRule="auto"/>
        <w:rPr>
          <w:b/>
          <w:bCs/>
        </w:rPr>
      </w:pPr>
      <w:r w:rsidRPr="002B6543">
        <w:rPr>
          <w:b/>
          <w:bCs/>
        </w:rPr>
        <w:t xml:space="preserve">4.7. </w:t>
      </w:r>
      <w:r w:rsidR="00B74A13" w:rsidRPr="002B6543">
        <w:t>t</w:t>
      </w:r>
      <w:r w:rsidRPr="002B6543">
        <w:t>eostatud tööd peavad vastama kehtivatele tuleohutusnõuetele.</w:t>
      </w:r>
    </w:p>
    <w:p w14:paraId="5A8FAD8B" w14:textId="77777777" w:rsidR="001710DD" w:rsidRPr="002B6543" w:rsidRDefault="001710DD" w:rsidP="001D7062">
      <w:pPr>
        <w:spacing w:after="0" w:line="240" w:lineRule="auto"/>
        <w:jc w:val="both"/>
        <w:rPr>
          <w:b/>
          <w:lang w:val="et-EE"/>
        </w:rPr>
      </w:pPr>
    </w:p>
    <w:p w14:paraId="7D77EB37" w14:textId="77777777" w:rsidR="00C44B8B" w:rsidRPr="002B6543" w:rsidRDefault="00C44B8B" w:rsidP="001D7062">
      <w:pPr>
        <w:pStyle w:val="Default"/>
        <w:jc w:val="both"/>
      </w:pPr>
      <w:r w:rsidRPr="002B6543">
        <w:rPr>
          <w:b/>
          <w:bCs/>
        </w:rPr>
        <w:t xml:space="preserve">5. TÖÖDE KIRJELDUS </w:t>
      </w:r>
    </w:p>
    <w:p w14:paraId="7C87A9EB" w14:textId="77777777" w:rsidR="00C44B8B" w:rsidRPr="002B6543" w:rsidRDefault="00C44B8B" w:rsidP="001D7062">
      <w:pPr>
        <w:pStyle w:val="Default"/>
        <w:jc w:val="both"/>
      </w:pPr>
      <w:r w:rsidRPr="002B6543">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2730DB23" w14:textId="79B95DFF" w:rsidR="00C44B8B" w:rsidRPr="002B6543" w:rsidRDefault="00C44B8B" w:rsidP="001D7062">
      <w:pPr>
        <w:pStyle w:val="Default"/>
        <w:jc w:val="both"/>
        <w:rPr>
          <w:bCs/>
        </w:rPr>
      </w:pPr>
      <w:r w:rsidRPr="00B71062">
        <w:rPr>
          <w:b/>
        </w:rPr>
        <w:t>5.1</w:t>
      </w:r>
      <w:r w:rsidR="00B71062" w:rsidRPr="00B71062">
        <w:rPr>
          <w:b/>
        </w:rPr>
        <w:t>.</w:t>
      </w:r>
      <w:r w:rsidRPr="002B6543">
        <w:rPr>
          <w:bCs/>
        </w:rPr>
        <w:t xml:space="preserve"> Üldosa </w:t>
      </w:r>
    </w:p>
    <w:p w14:paraId="3E869099" w14:textId="11952F18" w:rsidR="00C44B8B" w:rsidRPr="002B6543" w:rsidRDefault="00C44B8B" w:rsidP="001D7062">
      <w:pPr>
        <w:pStyle w:val="Default"/>
        <w:jc w:val="both"/>
      </w:pPr>
      <w:r w:rsidRPr="00B71062">
        <w:rPr>
          <w:b/>
          <w:bCs/>
        </w:rPr>
        <w:t>5.1.</w:t>
      </w:r>
      <w:r w:rsidR="00992C04" w:rsidRPr="00B71062">
        <w:rPr>
          <w:b/>
          <w:bCs/>
        </w:rPr>
        <w:t>1.</w:t>
      </w:r>
      <w:r w:rsidRPr="002B6543">
        <w:t xml:space="preserve"> Hankedokumentides kavandatud tööd teostatakse täisvastutusega peatöövõtu meetodil. Vastutus</w:t>
      </w:r>
      <w:r w:rsidR="009A2AB9" w:rsidRPr="002B6543">
        <w:t xml:space="preserve"> </w:t>
      </w:r>
      <w:r w:rsidRPr="002B6543">
        <w:t>kogu ehitusplatsil toimuva tegevuse ja ohutuse üle lasub Töövõtjal.</w:t>
      </w:r>
    </w:p>
    <w:p w14:paraId="4B661852" w14:textId="7419E2F3" w:rsidR="00C44B8B" w:rsidRPr="002B6543" w:rsidRDefault="004534FC" w:rsidP="001D7062">
      <w:pPr>
        <w:pStyle w:val="Default"/>
        <w:jc w:val="both"/>
      </w:pPr>
      <w:r w:rsidRPr="00B71062">
        <w:rPr>
          <w:b/>
          <w:bCs/>
        </w:rPr>
        <w:t>5</w:t>
      </w:r>
      <w:r w:rsidR="00C44B8B" w:rsidRPr="00B71062">
        <w:rPr>
          <w:b/>
          <w:bCs/>
        </w:rPr>
        <w:t>.1.</w:t>
      </w:r>
      <w:r w:rsidR="00992C04" w:rsidRPr="00B71062">
        <w:rPr>
          <w:b/>
          <w:bCs/>
        </w:rPr>
        <w:t>2.</w:t>
      </w:r>
      <w:r w:rsidR="00C44B8B" w:rsidRPr="002B6543">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26BFDA5B" w14:textId="76198564" w:rsidR="00C44B8B" w:rsidRPr="002B6543" w:rsidRDefault="00C44B8B" w:rsidP="001D7062">
      <w:pPr>
        <w:pStyle w:val="Default"/>
        <w:jc w:val="both"/>
      </w:pPr>
      <w:r w:rsidRPr="00B71062">
        <w:rPr>
          <w:b/>
          <w:bCs/>
        </w:rPr>
        <w:t>5.1.</w:t>
      </w:r>
      <w:r w:rsidR="006D5FD1">
        <w:rPr>
          <w:b/>
          <w:bCs/>
        </w:rPr>
        <w:t>3</w:t>
      </w:r>
      <w:r w:rsidR="00B71062" w:rsidRPr="00B71062">
        <w:rPr>
          <w:b/>
          <w:bCs/>
        </w:rPr>
        <w:t>.</w:t>
      </w:r>
      <w:r w:rsidRPr="002B6543">
        <w:t xml:space="preserve"> Kõik konstruktsioonid ja tehnosüsteemid tuleb ehitada nii, et oleks tagatud juurdepääs (nii igapäevase kui korralise) hoolduse teostamiseks tavapäraste vahenditega.</w:t>
      </w:r>
    </w:p>
    <w:p w14:paraId="5145E87A" w14:textId="14C17E62" w:rsidR="00AF416A" w:rsidRPr="002B6543" w:rsidRDefault="00C44B8B" w:rsidP="001D7062">
      <w:pPr>
        <w:pStyle w:val="Default"/>
        <w:jc w:val="both"/>
      </w:pPr>
      <w:r w:rsidRPr="00B71062">
        <w:rPr>
          <w:b/>
          <w:bCs/>
        </w:rPr>
        <w:t>5.</w:t>
      </w:r>
      <w:r w:rsidR="00851642" w:rsidRPr="00B71062">
        <w:rPr>
          <w:b/>
          <w:bCs/>
        </w:rPr>
        <w:t>2.</w:t>
      </w:r>
      <w:r w:rsidRPr="002B6543">
        <w:t xml:space="preserve"> Töövõtu mahtu kuulub:</w:t>
      </w:r>
    </w:p>
    <w:p w14:paraId="5E1A2481" w14:textId="62B8DCCD" w:rsidR="001A1183" w:rsidRPr="00B71062" w:rsidRDefault="00B71062" w:rsidP="001D7062">
      <w:pPr>
        <w:pStyle w:val="Default"/>
        <w:jc w:val="both"/>
        <w:rPr>
          <w:b/>
          <w:bCs/>
        </w:rPr>
      </w:pPr>
      <w:r w:rsidRPr="00B71062">
        <w:rPr>
          <w:b/>
          <w:bCs/>
        </w:rPr>
        <w:t xml:space="preserve">5.2.1. </w:t>
      </w:r>
      <w:r w:rsidR="001A1183" w:rsidRPr="00B71062">
        <w:rPr>
          <w:b/>
          <w:bCs/>
        </w:rPr>
        <w:t>Ettevalmistustööd:</w:t>
      </w:r>
    </w:p>
    <w:p w14:paraId="5B8B2F64" w14:textId="0B457613" w:rsidR="005F2F46" w:rsidRPr="002B6543" w:rsidRDefault="0026120E" w:rsidP="001D7062">
      <w:pPr>
        <w:pStyle w:val="Default"/>
        <w:numPr>
          <w:ilvl w:val="0"/>
          <w:numId w:val="6"/>
        </w:numPr>
        <w:jc w:val="both"/>
        <w:rPr>
          <w:color w:val="auto"/>
        </w:rPr>
      </w:pPr>
      <w:r w:rsidRPr="002B6543">
        <w:rPr>
          <w:color w:val="auto"/>
        </w:rPr>
        <w:t>m</w:t>
      </w:r>
      <w:r w:rsidR="005F2F46" w:rsidRPr="002B6543">
        <w:rPr>
          <w:color w:val="auto"/>
        </w:rPr>
        <w:t>ööbli kolimine ajutisse paika, eelnevalt kokkulepitud kohta maja siseselt</w:t>
      </w:r>
      <w:r w:rsidR="000B4E89">
        <w:rPr>
          <w:color w:val="auto"/>
        </w:rPr>
        <w:t>;</w:t>
      </w:r>
    </w:p>
    <w:p w14:paraId="3FC16A15" w14:textId="02CF7DF0" w:rsidR="005F2F46" w:rsidRPr="002B6543" w:rsidRDefault="0026120E" w:rsidP="001D7062">
      <w:pPr>
        <w:pStyle w:val="Default"/>
        <w:numPr>
          <w:ilvl w:val="0"/>
          <w:numId w:val="6"/>
        </w:numPr>
        <w:jc w:val="both"/>
      </w:pPr>
      <w:r w:rsidRPr="002B6543">
        <w:rPr>
          <w:color w:val="auto"/>
        </w:rPr>
        <w:t>e</w:t>
      </w:r>
      <w:r w:rsidR="005F2F46" w:rsidRPr="002B6543">
        <w:rPr>
          <w:color w:val="auto"/>
        </w:rPr>
        <w:t>hitustööde lõppedes mööbli tagasi toomine samasse asukohta, töövalmidusse seadmine</w:t>
      </w:r>
      <w:r w:rsidR="000B4E89">
        <w:rPr>
          <w:color w:val="auto"/>
        </w:rPr>
        <w:t>;</w:t>
      </w:r>
    </w:p>
    <w:p w14:paraId="49876AA8" w14:textId="5D61A57F" w:rsidR="00C9230C" w:rsidRPr="002B6543" w:rsidRDefault="00C9230C" w:rsidP="001D7062">
      <w:pPr>
        <w:pStyle w:val="Default"/>
        <w:numPr>
          <w:ilvl w:val="0"/>
          <w:numId w:val="6"/>
        </w:numPr>
        <w:jc w:val="both"/>
      </w:pPr>
      <w:r w:rsidRPr="002B6543">
        <w:t>vajadusel tööjooniste koostamine</w:t>
      </w:r>
      <w:r w:rsidR="000B4E89">
        <w:t>.</w:t>
      </w:r>
    </w:p>
    <w:p w14:paraId="6FAF7D86" w14:textId="6C49DC1C" w:rsidR="001A1183" w:rsidRDefault="00B71062" w:rsidP="001D7062">
      <w:pPr>
        <w:pStyle w:val="Default"/>
        <w:jc w:val="both"/>
      </w:pPr>
      <w:r w:rsidRPr="00B71062">
        <w:rPr>
          <w:b/>
          <w:bCs/>
        </w:rPr>
        <w:t>5.2.2</w:t>
      </w:r>
      <w:r>
        <w:t xml:space="preserve">. </w:t>
      </w:r>
      <w:r w:rsidR="0026120E" w:rsidRPr="002B6543">
        <w:rPr>
          <w:b/>
          <w:bCs/>
        </w:rPr>
        <w:t>Ehitustööd</w:t>
      </w:r>
      <w:r w:rsidR="001A1183" w:rsidRPr="002B6543">
        <w:t>:</w:t>
      </w:r>
    </w:p>
    <w:p w14:paraId="688E0C9D" w14:textId="5D4D06B7" w:rsidR="008C3F8C" w:rsidRPr="002B6543" w:rsidRDefault="008C3F8C" w:rsidP="001D7062">
      <w:pPr>
        <w:pStyle w:val="Default"/>
        <w:jc w:val="both"/>
      </w:pPr>
      <w:r>
        <w:t xml:space="preserve">Jaamahoone ootesaali põrandal on betoonplaadid marmormosaiigiga, mille kogupaksus on 6 cm ning marmormosaiigi kihi paksus ~3 cm läbimõõt. Plaatide eemaldamisel ja juba tänaseks katkised plaadid tuleb tööde käigus korda teha </w:t>
      </w:r>
      <w:r w:rsidRPr="008C3F8C">
        <w:t>ja puuduolevad pl</w:t>
      </w:r>
      <w:r>
        <w:t xml:space="preserve">aadid </w:t>
      </w:r>
      <w:r w:rsidRPr="008C3F8C">
        <w:t>asendada samaväärsetena.</w:t>
      </w:r>
      <w:r>
        <w:t xml:space="preserve"> </w:t>
      </w:r>
    </w:p>
    <w:p w14:paraId="2C877307" w14:textId="2754D169" w:rsidR="00D04502" w:rsidRPr="002B6543" w:rsidRDefault="00386BBF" w:rsidP="001D7062">
      <w:pPr>
        <w:pStyle w:val="Default"/>
        <w:jc w:val="both"/>
      </w:pPr>
      <w:r w:rsidRPr="002B6543">
        <w:t xml:space="preserve">1) </w:t>
      </w:r>
      <w:r w:rsidR="0026120E" w:rsidRPr="002B6543">
        <w:t>o</w:t>
      </w:r>
      <w:r w:rsidRPr="002B6543">
        <w:t>lemasolevate plaatide</w:t>
      </w:r>
      <w:r w:rsidR="00871AF7" w:rsidRPr="002B6543">
        <w:t xml:space="preserve"> </w:t>
      </w:r>
      <w:r w:rsidR="0026120E" w:rsidRPr="002B6543">
        <w:t xml:space="preserve">ja liistude </w:t>
      </w:r>
      <w:r w:rsidRPr="002B6543">
        <w:t>eemaldamine</w:t>
      </w:r>
      <w:r w:rsidR="00D04502" w:rsidRPr="002B6543">
        <w:t xml:space="preserve"> kogu põrandalt nii, et need säil</w:t>
      </w:r>
      <w:r w:rsidR="002908C8">
        <w:t>i</w:t>
      </w:r>
      <w:r w:rsidR="00D04502" w:rsidRPr="002B6543">
        <w:t>ksid tervetena</w:t>
      </w:r>
      <w:r w:rsidR="0026120E" w:rsidRPr="002B6543">
        <w:t>;</w:t>
      </w:r>
    </w:p>
    <w:p w14:paraId="48B93A03" w14:textId="077CFCE8" w:rsidR="0026120E" w:rsidRPr="002B6543" w:rsidRDefault="0026120E" w:rsidP="001D7062">
      <w:pPr>
        <w:pStyle w:val="Default"/>
        <w:jc w:val="both"/>
      </w:pPr>
      <w:r w:rsidRPr="002B6543">
        <w:t xml:space="preserve">2) plaadid nummerdada ja ladustada, kuna need </w:t>
      </w:r>
      <w:r w:rsidR="000255FA" w:rsidRPr="002B6543">
        <w:t xml:space="preserve">on vaja paigaldada pärast uuesti </w:t>
      </w:r>
      <w:r w:rsidRPr="002B6543">
        <w:t>põrandale samadesse kohtadesse</w:t>
      </w:r>
      <w:r w:rsidR="0012439C" w:rsidRPr="002B6543">
        <w:t xml:space="preserve"> tagasi</w:t>
      </w:r>
      <w:r w:rsidRPr="002B6543">
        <w:t>;</w:t>
      </w:r>
    </w:p>
    <w:p w14:paraId="469448C3" w14:textId="3390DA08" w:rsidR="0026120E" w:rsidRPr="002B6543" w:rsidRDefault="0026120E" w:rsidP="001D7062">
      <w:pPr>
        <w:pStyle w:val="Default"/>
        <w:jc w:val="both"/>
      </w:pPr>
      <w:r w:rsidRPr="002B6543">
        <w:t>3)</w:t>
      </w:r>
      <w:r w:rsidR="000255FA" w:rsidRPr="002B6543">
        <w:t xml:space="preserve"> </w:t>
      </w:r>
      <w:r w:rsidRPr="002B6543">
        <w:t>eemaldada ja käidelda vastavalt nõuetele kivistunud lubja-liiva segukiht, räbu, süsi, killustik, huumus vms (NB! neid ei tohi kasutada põrandaaluses tagasitäites);</w:t>
      </w:r>
    </w:p>
    <w:p w14:paraId="2FAC8CDE" w14:textId="12594481" w:rsidR="0026120E" w:rsidRPr="002B6543" w:rsidRDefault="0026120E" w:rsidP="001D7062">
      <w:pPr>
        <w:pStyle w:val="Default"/>
        <w:jc w:val="both"/>
      </w:pPr>
      <w:r w:rsidRPr="002B6543">
        <w:t xml:space="preserve">4) </w:t>
      </w:r>
      <w:r w:rsidR="001D7062" w:rsidRPr="002B6543">
        <w:t xml:space="preserve">põranda täiteks lisada liivapinnas, mis on vajalik tasandada ja tihendada </w:t>
      </w:r>
      <w:r w:rsidRPr="002B6543">
        <w:t>kihi tihenduspaksusele vastava kaaluga plaatvibraatoriga;</w:t>
      </w:r>
    </w:p>
    <w:p w14:paraId="4BD28935" w14:textId="1820122B" w:rsidR="004A7347" w:rsidRPr="002B6543" w:rsidRDefault="004A7347" w:rsidP="001D7062">
      <w:pPr>
        <w:pStyle w:val="Default"/>
        <w:jc w:val="both"/>
      </w:pPr>
      <w:r w:rsidRPr="002B6543">
        <w:t>5) kogu põranda ulatuses paigaldada soojustus</w:t>
      </w:r>
      <w:r w:rsidR="000255FA" w:rsidRPr="002B6543">
        <w:t xml:space="preserve"> </w:t>
      </w:r>
      <w:r w:rsidRPr="002B6543">
        <w:t>(XPS 200mm)</w:t>
      </w:r>
      <w:r w:rsidR="000255FA" w:rsidRPr="002B6543">
        <w:t xml:space="preserve"> ja valada armeeritud betoonikiht;</w:t>
      </w:r>
    </w:p>
    <w:p w14:paraId="50ADEFE3" w14:textId="68986BBF" w:rsidR="004A7347" w:rsidRPr="002B6543" w:rsidRDefault="004A7347" w:rsidP="001D7062">
      <w:pPr>
        <w:pStyle w:val="Default"/>
        <w:jc w:val="both"/>
      </w:pPr>
      <w:r w:rsidRPr="002B6543">
        <w:t xml:space="preserve">7) </w:t>
      </w:r>
      <w:r w:rsidR="00D55D71">
        <w:t>vesi</w:t>
      </w:r>
      <w:r w:rsidR="000255FA" w:rsidRPr="002B6543">
        <w:t>põrandaküttesüsteemi paigaldus</w:t>
      </w:r>
      <w:r w:rsidR="007A5574">
        <w:t xml:space="preserve"> (olemasolevad radiaatorid jäävad alles);</w:t>
      </w:r>
    </w:p>
    <w:p w14:paraId="3B3F8860" w14:textId="537CBA46" w:rsidR="00094D5B" w:rsidRPr="002B6543" w:rsidRDefault="000255FA" w:rsidP="001D7062">
      <w:pPr>
        <w:pStyle w:val="Default"/>
        <w:jc w:val="both"/>
      </w:pPr>
      <w:r w:rsidRPr="002B6543">
        <w:lastRenderedPageBreak/>
        <w:t xml:space="preserve">8) paigaldada </w:t>
      </w:r>
      <w:r w:rsidR="0012439C" w:rsidRPr="002B6543">
        <w:t xml:space="preserve">tagasi </w:t>
      </w:r>
      <w:r w:rsidRPr="002B6543">
        <w:t xml:space="preserve">olemasolevad põrandaplaadid, nende korrastamiseks ja omavaheliste vuukide täiteks kasutada </w:t>
      </w:r>
      <w:r w:rsidR="00F0483D">
        <w:t xml:space="preserve">samu viise ja materjale, mida on </w:t>
      </w:r>
      <w:r w:rsidR="00B71062">
        <w:t>eelnevalt</w:t>
      </w:r>
      <w:r w:rsidR="00677CDF">
        <w:t>/varasemalt</w:t>
      </w:r>
      <w:r w:rsidR="00B71062">
        <w:t xml:space="preserve"> </w:t>
      </w:r>
      <w:r w:rsidR="00F0483D">
        <w:t>kasutatud</w:t>
      </w:r>
      <w:r w:rsidR="008C3F8C">
        <w:t xml:space="preserve"> (tsementmört)</w:t>
      </w:r>
      <w:r w:rsidR="00EC30E5">
        <w:t>, puuduolevad plaadid asendada samaväärsetega;</w:t>
      </w:r>
    </w:p>
    <w:p w14:paraId="3C067264" w14:textId="3DDDECF7" w:rsidR="00771BF5" w:rsidRPr="002B6543" w:rsidRDefault="00771BF5" w:rsidP="001D7062">
      <w:pPr>
        <w:pStyle w:val="Default"/>
        <w:jc w:val="both"/>
      </w:pPr>
      <w:r w:rsidRPr="002B6543">
        <w:t>9) põrandaliistu</w:t>
      </w:r>
      <w:r w:rsidR="00EC30E5">
        <w:t>d taastada ja paigaldada tagasi</w:t>
      </w:r>
      <w:r w:rsidRPr="002B6543">
        <w:t>;</w:t>
      </w:r>
    </w:p>
    <w:p w14:paraId="3478C312" w14:textId="678B3E8C" w:rsidR="00771BF5" w:rsidRPr="002B6543" w:rsidRDefault="00771BF5" w:rsidP="001D7062">
      <w:pPr>
        <w:pStyle w:val="Default"/>
        <w:jc w:val="both"/>
      </w:pPr>
      <w:r w:rsidRPr="002B6543">
        <w:t>10) taastamis- ja koristustööd.</w:t>
      </w:r>
    </w:p>
    <w:p w14:paraId="2FFC4279" w14:textId="7C3B8A13" w:rsidR="004A7347" w:rsidRPr="002B6543" w:rsidRDefault="004A7347" w:rsidP="001D7062">
      <w:pPr>
        <w:pStyle w:val="Default"/>
        <w:jc w:val="both"/>
      </w:pPr>
    </w:p>
    <w:p w14:paraId="3B510C64" w14:textId="34D9C03A" w:rsidR="001D7062" w:rsidRDefault="001D7062" w:rsidP="001D7062">
      <w:pPr>
        <w:autoSpaceDE w:val="0"/>
        <w:autoSpaceDN w:val="0"/>
        <w:adjustRightInd w:val="0"/>
        <w:spacing w:after="0" w:line="240" w:lineRule="auto"/>
        <w:jc w:val="both"/>
        <w:rPr>
          <w:lang w:val="et-EE"/>
        </w:rPr>
      </w:pPr>
      <w:r w:rsidRPr="002B6543">
        <w:rPr>
          <w:lang w:val="et-EE"/>
        </w:rPr>
        <w:t xml:space="preserve">Soojustamiseks ja põrandakütte paigaldamiseks </w:t>
      </w:r>
      <w:r w:rsidRPr="002B6543">
        <w:rPr>
          <w:rFonts w:ascii="TimesNewRomanPSMT" w:hAnsi="TimesNewRomanPSMT" w:cs="TimesNewRomanPSMT"/>
          <w:lang w:val="et-EE"/>
        </w:rPr>
        <w:t>aluspõh</w:t>
      </w:r>
      <w:r w:rsidRPr="002B6543">
        <w:rPr>
          <w:lang w:val="et-EE"/>
        </w:rPr>
        <w:t>ja ettevalm</w:t>
      </w:r>
      <w:r w:rsidRPr="002B6543">
        <w:rPr>
          <w:rFonts w:ascii="TimesNewRomanPSMT" w:hAnsi="TimesNewRomanPSMT" w:cs="TimesNewRomanPSMT"/>
          <w:lang w:val="et-EE"/>
        </w:rPr>
        <w:t xml:space="preserve">istamisel tuleb järgida </w:t>
      </w:r>
      <w:r w:rsidRPr="002B6543">
        <w:rPr>
          <w:lang w:val="et-EE"/>
        </w:rPr>
        <w:t xml:space="preserve">tootja poolseid juhiseid. </w:t>
      </w:r>
      <w:r w:rsidRPr="002B6543">
        <w:rPr>
          <w:rFonts w:ascii="TimesNewRomanPSMT" w:hAnsi="TimesNewRomanPSMT" w:cs="TimesNewRomanPSMT"/>
          <w:lang w:val="et-EE"/>
        </w:rPr>
        <w:t>Aluspõ</w:t>
      </w:r>
      <w:r w:rsidRPr="002B6543">
        <w:rPr>
          <w:lang w:val="et-EE"/>
        </w:rPr>
        <w:t>hi peab olema vastupidav ja ta</w:t>
      </w:r>
      <w:r w:rsidRPr="002B6543">
        <w:rPr>
          <w:rFonts w:ascii="TimesNewRomanPSMT" w:hAnsi="TimesNewRomanPSMT" w:cs="TimesNewRomanPSMT"/>
          <w:lang w:val="et-EE"/>
        </w:rPr>
        <w:t>gama saali põranda</w:t>
      </w:r>
      <w:r w:rsidR="009465E3" w:rsidRPr="002B6543">
        <w:rPr>
          <w:rFonts w:ascii="TimesNewRomanPSMT" w:hAnsi="TimesNewRomanPSMT" w:cs="TimesNewRomanPSMT"/>
          <w:lang w:val="et-EE"/>
        </w:rPr>
        <w:t xml:space="preserve">le plaatide paigaldamise ja </w:t>
      </w:r>
      <w:r w:rsidRPr="002B6543">
        <w:rPr>
          <w:lang w:val="et-EE"/>
        </w:rPr>
        <w:t>sihtotstarbelise kasutamise.</w:t>
      </w:r>
      <w:r w:rsidR="0012439C" w:rsidRPr="002B6543">
        <w:rPr>
          <w:lang w:val="et-EE"/>
        </w:rPr>
        <w:t xml:space="preserve"> Põrandaplaadid vajavad paigaldamiseks siledat, lamedat ja veekindlat alust</w:t>
      </w:r>
      <w:r w:rsidR="00D404F0">
        <w:rPr>
          <w:lang w:val="et-EE"/>
        </w:rPr>
        <w:t>.</w:t>
      </w:r>
    </w:p>
    <w:p w14:paraId="3E837627" w14:textId="545890FB" w:rsidR="00FA6254" w:rsidRPr="002B6543" w:rsidRDefault="00FA6254" w:rsidP="001D7062">
      <w:pPr>
        <w:pStyle w:val="Default"/>
        <w:jc w:val="both"/>
        <w:rPr>
          <w:color w:val="auto"/>
        </w:rPr>
      </w:pPr>
    </w:p>
    <w:p w14:paraId="5B4E409E" w14:textId="12D09D30" w:rsidR="00934B33" w:rsidRPr="002B6543" w:rsidRDefault="00D7695B" w:rsidP="001D7062">
      <w:pPr>
        <w:pStyle w:val="Default"/>
        <w:jc w:val="both"/>
        <w:rPr>
          <w:color w:val="auto"/>
        </w:rPr>
      </w:pPr>
      <w:r w:rsidRPr="002B6543">
        <w:rPr>
          <w:b/>
          <w:bCs/>
          <w:color w:val="auto"/>
        </w:rPr>
        <w:t>6</w:t>
      </w:r>
      <w:r w:rsidR="00934B33" w:rsidRPr="002B6543">
        <w:rPr>
          <w:b/>
          <w:bCs/>
          <w:color w:val="auto"/>
        </w:rPr>
        <w:t xml:space="preserve">. MUUD KAASNEVAD TÖÖD/TOIMINGUD JA KULUD </w:t>
      </w:r>
    </w:p>
    <w:p w14:paraId="6411D206" w14:textId="3C6780B8" w:rsidR="004534FC" w:rsidRPr="002B6543" w:rsidRDefault="00D7695B" w:rsidP="001D7062">
      <w:pPr>
        <w:pStyle w:val="Default"/>
        <w:jc w:val="both"/>
        <w:rPr>
          <w:color w:val="auto"/>
        </w:rPr>
      </w:pPr>
      <w:r w:rsidRPr="002B6543">
        <w:rPr>
          <w:color w:val="auto"/>
        </w:rPr>
        <w:t>6</w:t>
      </w:r>
      <w:r w:rsidR="004534FC" w:rsidRPr="002B6543">
        <w:rPr>
          <w:color w:val="auto"/>
        </w:rPr>
        <w:t>.1. Töövõtja fikseerib</w:t>
      </w:r>
      <w:r w:rsidR="000631FE" w:rsidRPr="002B6543">
        <w:rPr>
          <w:color w:val="auto"/>
        </w:rPr>
        <w:t xml:space="preserve"> </w:t>
      </w:r>
      <w:r w:rsidR="004534FC" w:rsidRPr="002B6543">
        <w:rPr>
          <w:color w:val="auto"/>
        </w:rPr>
        <w:t xml:space="preserve">ehituseelse olukorra (fotod) </w:t>
      </w:r>
      <w:r w:rsidRPr="002B6543">
        <w:rPr>
          <w:color w:val="auto"/>
        </w:rPr>
        <w:t>.</w:t>
      </w:r>
    </w:p>
    <w:p w14:paraId="1AB32E36" w14:textId="485732D7" w:rsidR="00B30F85" w:rsidRPr="002B6543" w:rsidRDefault="00D7695B" w:rsidP="001D7062">
      <w:pPr>
        <w:pStyle w:val="Default"/>
        <w:jc w:val="both"/>
        <w:rPr>
          <w:color w:val="auto"/>
        </w:rPr>
      </w:pPr>
      <w:r w:rsidRPr="002B6543">
        <w:rPr>
          <w:color w:val="auto"/>
        </w:rPr>
        <w:t>6</w:t>
      </w:r>
      <w:r w:rsidR="004534FC" w:rsidRPr="002B6543">
        <w:rPr>
          <w:color w:val="auto"/>
        </w:rPr>
        <w:t xml:space="preserve">.2. Õigusaktidest tulenevad kohustused, sh: </w:t>
      </w:r>
    </w:p>
    <w:p w14:paraId="67009506" w14:textId="5E69D3D4" w:rsidR="004534FC" w:rsidRPr="002B6543" w:rsidRDefault="00D7695B" w:rsidP="001D7062">
      <w:pPr>
        <w:pStyle w:val="Default"/>
        <w:jc w:val="both"/>
        <w:rPr>
          <w:color w:val="auto"/>
        </w:rPr>
      </w:pPr>
      <w:r w:rsidRPr="002B6543">
        <w:rPr>
          <w:color w:val="auto"/>
        </w:rPr>
        <w:t>6</w:t>
      </w:r>
      <w:r w:rsidR="00AF4E3B" w:rsidRPr="002B6543">
        <w:rPr>
          <w:color w:val="auto"/>
        </w:rPr>
        <w:t xml:space="preserve">.2.1. </w:t>
      </w:r>
      <w:r w:rsidR="004C0E01">
        <w:rPr>
          <w:color w:val="auto"/>
        </w:rPr>
        <w:t>e</w:t>
      </w:r>
      <w:r w:rsidR="004534FC" w:rsidRPr="002B6543">
        <w:rPr>
          <w:color w:val="auto"/>
        </w:rPr>
        <w:t>hituse tehnilise dokumentatsiooni pidamine</w:t>
      </w:r>
      <w:r w:rsidR="004C0E01">
        <w:rPr>
          <w:color w:val="auto"/>
        </w:rPr>
        <w:t>.</w:t>
      </w:r>
    </w:p>
    <w:p w14:paraId="3DCE2398" w14:textId="47233271" w:rsidR="004534FC" w:rsidRPr="002B6543" w:rsidRDefault="00D7695B" w:rsidP="001D7062">
      <w:pPr>
        <w:pStyle w:val="Default"/>
        <w:jc w:val="both"/>
        <w:rPr>
          <w:color w:val="auto"/>
        </w:rPr>
      </w:pPr>
      <w:r w:rsidRPr="002B6543">
        <w:rPr>
          <w:color w:val="auto"/>
        </w:rPr>
        <w:t>6</w:t>
      </w:r>
      <w:r w:rsidR="004534FC" w:rsidRPr="002B6543">
        <w:rPr>
          <w:color w:val="auto"/>
        </w:rPr>
        <w:t>.3. Ehitusplatsi (</w:t>
      </w:r>
      <w:proofErr w:type="spellStart"/>
      <w:r w:rsidR="004534FC" w:rsidRPr="002B6543">
        <w:rPr>
          <w:color w:val="auto"/>
        </w:rPr>
        <w:t>töömaa</w:t>
      </w:r>
      <w:proofErr w:type="spellEnd"/>
      <w:r w:rsidR="004534FC" w:rsidRPr="002B6543">
        <w:rPr>
          <w:color w:val="auto"/>
        </w:rPr>
        <w:t xml:space="preserve">) korraldamine tööde läbiviimiseks: </w:t>
      </w:r>
    </w:p>
    <w:p w14:paraId="1557A076" w14:textId="2ADE45CA" w:rsidR="004534FC" w:rsidRPr="002B6543" w:rsidRDefault="00D7695B" w:rsidP="001D7062">
      <w:pPr>
        <w:pStyle w:val="Default"/>
        <w:jc w:val="both"/>
        <w:rPr>
          <w:color w:val="auto"/>
        </w:rPr>
      </w:pPr>
      <w:r w:rsidRPr="002B6543">
        <w:rPr>
          <w:color w:val="auto"/>
        </w:rPr>
        <w:t>6</w:t>
      </w:r>
      <w:r w:rsidR="00AF4E3B" w:rsidRPr="002B6543">
        <w:rPr>
          <w:color w:val="auto"/>
        </w:rPr>
        <w:t>.3.</w:t>
      </w:r>
      <w:r w:rsidRPr="002B6543">
        <w:rPr>
          <w:color w:val="auto"/>
        </w:rPr>
        <w:t>1</w:t>
      </w:r>
      <w:r w:rsidR="00AF4E3B" w:rsidRPr="002B6543">
        <w:rPr>
          <w:color w:val="auto"/>
        </w:rPr>
        <w:t xml:space="preserve">. </w:t>
      </w:r>
      <w:r w:rsidR="004C0E01">
        <w:rPr>
          <w:color w:val="auto"/>
        </w:rPr>
        <w:t>p</w:t>
      </w:r>
      <w:r w:rsidR="004534FC" w:rsidRPr="002B6543">
        <w:rPr>
          <w:color w:val="auto"/>
        </w:rPr>
        <w:t>rahi ja jäätmete ära</w:t>
      </w:r>
      <w:r w:rsidR="00F0483D">
        <w:rPr>
          <w:color w:val="auto"/>
        </w:rPr>
        <w:t xml:space="preserve"> </w:t>
      </w:r>
      <w:r w:rsidR="004534FC" w:rsidRPr="002B6543">
        <w:rPr>
          <w:color w:val="auto"/>
        </w:rPr>
        <w:t>vedu, sealhulgas tuleb arvestada ka sellise prahi ära</w:t>
      </w:r>
      <w:r w:rsidR="00F0483D">
        <w:rPr>
          <w:color w:val="auto"/>
        </w:rPr>
        <w:t xml:space="preserve"> </w:t>
      </w:r>
      <w:r w:rsidR="004534FC" w:rsidRPr="002B6543">
        <w:rPr>
          <w:color w:val="auto"/>
        </w:rPr>
        <w:t>veoga, mis on jäetud ehitusobjektile utiliseerimiseks</w:t>
      </w:r>
      <w:r w:rsidR="004C0E01">
        <w:rPr>
          <w:color w:val="auto"/>
        </w:rPr>
        <w:t>.</w:t>
      </w:r>
    </w:p>
    <w:p w14:paraId="162601A0" w14:textId="374D13C4" w:rsidR="00B30F85" w:rsidRPr="002B6543" w:rsidRDefault="00D7695B" w:rsidP="001D7062">
      <w:pPr>
        <w:pStyle w:val="Default"/>
        <w:jc w:val="both"/>
        <w:rPr>
          <w:color w:val="auto"/>
        </w:rPr>
      </w:pPr>
      <w:r w:rsidRPr="002B6543">
        <w:rPr>
          <w:color w:val="auto"/>
        </w:rPr>
        <w:t>6</w:t>
      </w:r>
      <w:r w:rsidR="004534FC" w:rsidRPr="002B6543">
        <w:rPr>
          <w:color w:val="auto"/>
        </w:rPr>
        <w:t>.</w:t>
      </w:r>
      <w:r w:rsidRPr="002B6543">
        <w:rPr>
          <w:color w:val="auto"/>
        </w:rPr>
        <w:t>4</w:t>
      </w:r>
      <w:r w:rsidR="004534FC" w:rsidRPr="002B6543">
        <w:rPr>
          <w:color w:val="auto"/>
        </w:rPr>
        <w:t>. Töömaal tolmu leviku tõkestamine toimub selle kokku kogumise teel</w:t>
      </w:r>
      <w:r w:rsidR="00DC38C9">
        <w:rPr>
          <w:color w:val="auto"/>
        </w:rPr>
        <w:t>.</w:t>
      </w:r>
    </w:p>
    <w:p w14:paraId="44E8F37F" w14:textId="5FC5DFA8" w:rsidR="00B30F85" w:rsidRPr="002B6543" w:rsidRDefault="00D7695B" w:rsidP="001D7062">
      <w:pPr>
        <w:pStyle w:val="Default"/>
        <w:jc w:val="both"/>
        <w:rPr>
          <w:color w:val="auto"/>
        </w:rPr>
      </w:pPr>
      <w:r w:rsidRPr="002B6543">
        <w:rPr>
          <w:color w:val="auto"/>
        </w:rPr>
        <w:t>6</w:t>
      </w:r>
      <w:r w:rsidR="004534FC" w:rsidRPr="002B6543">
        <w:rPr>
          <w:color w:val="auto"/>
        </w:rPr>
        <w:t>.</w:t>
      </w:r>
      <w:r w:rsidRPr="002B6543">
        <w:rPr>
          <w:color w:val="auto"/>
        </w:rPr>
        <w:t>5</w:t>
      </w:r>
      <w:r w:rsidR="004534FC" w:rsidRPr="002B6543">
        <w:rPr>
          <w:color w:val="auto"/>
        </w:rPr>
        <w:t>. Vajalike tagati</w:t>
      </w:r>
      <w:r w:rsidR="00B30F85" w:rsidRPr="002B6543">
        <w:rPr>
          <w:color w:val="auto"/>
        </w:rPr>
        <w:t>ste (garantiikirjad) esitamine</w:t>
      </w:r>
      <w:r w:rsidR="00C056AF">
        <w:rPr>
          <w:color w:val="auto"/>
        </w:rPr>
        <w:t>.</w:t>
      </w:r>
    </w:p>
    <w:p w14:paraId="37D23869" w14:textId="62198CFB" w:rsidR="004534FC" w:rsidRPr="002B6543" w:rsidRDefault="00D7695B" w:rsidP="001D7062">
      <w:pPr>
        <w:pStyle w:val="Default"/>
        <w:jc w:val="both"/>
        <w:rPr>
          <w:color w:val="auto"/>
        </w:rPr>
      </w:pPr>
      <w:r w:rsidRPr="002B6543">
        <w:rPr>
          <w:color w:val="auto"/>
        </w:rPr>
        <w:t>6</w:t>
      </w:r>
      <w:r w:rsidR="00AF4E3B" w:rsidRPr="002B6543">
        <w:rPr>
          <w:color w:val="auto"/>
        </w:rPr>
        <w:t>.</w:t>
      </w:r>
      <w:r w:rsidRPr="002B6543">
        <w:rPr>
          <w:color w:val="auto"/>
        </w:rPr>
        <w:t>6</w:t>
      </w:r>
      <w:r w:rsidR="00AF4E3B" w:rsidRPr="002B6543">
        <w:rPr>
          <w:color w:val="auto"/>
        </w:rPr>
        <w:t>. N</w:t>
      </w:r>
      <w:r w:rsidR="004534FC" w:rsidRPr="002B6543">
        <w:rPr>
          <w:color w:val="auto"/>
        </w:rPr>
        <w:t>õutud garantiid on loetletud hankedokumentidele lisatud töövõtulepingus</w:t>
      </w:r>
      <w:r w:rsidR="00C056AF">
        <w:rPr>
          <w:color w:val="auto"/>
        </w:rPr>
        <w:t>.</w:t>
      </w:r>
    </w:p>
    <w:p w14:paraId="034680A5" w14:textId="77777777" w:rsidR="004534FC" w:rsidRPr="002B6543" w:rsidRDefault="004534FC" w:rsidP="001D7062">
      <w:pPr>
        <w:pStyle w:val="Default"/>
        <w:jc w:val="both"/>
        <w:rPr>
          <w:color w:val="auto"/>
        </w:rPr>
      </w:pPr>
    </w:p>
    <w:p w14:paraId="42C1E241" w14:textId="4D56D94D" w:rsidR="00934B33" w:rsidRPr="002B6543" w:rsidRDefault="00D7695B" w:rsidP="001D7062">
      <w:pPr>
        <w:pStyle w:val="Default"/>
        <w:jc w:val="both"/>
        <w:rPr>
          <w:color w:val="auto"/>
        </w:rPr>
      </w:pPr>
      <w:r w:rsidRPr="002B6543">
        <w:rPr>
          <w:b/>
          <w:bCs/>
          <w:color w:val="auto"/>
        </w:rPr>
        <w:t>7</w:t>
      </w:r>
      <w:r w:rsidR="00934B33" w:rsidRPr="002B6543">
        <w:rPr>
          <w:b/>
          <w:bCs/>
          <w:color w:val="auto"/>
        </w:rPr>
        <w:t xml:space="preserve">. Lõppkoristus </w:t>
      </w:r>
    </w:p>
    <w:p w14:paraId="2311A6D1" w14:textId="245296E5" w:rsidR="004534FC" w:rsidRPr="002B6543" w:rsidRDefault="004534FC" w:rsidP="001D7062">
      <w:pPr>
        <w:pStyle w:val="Default"/>
        <w:jc w:val="both"/>
        <w:rPr>
          <w:color w:val="auto"/>
        </w:rPr>
      </w:pPr>
      <w:r w:rsidRPr="002B6543">
        <w:rPr>
          <w:color w:val="auto"/>
        </w:rPr>
        <w:t>Ehitusjärgne süvakoristus tagamaks ehitustolmu täieliku kõrvaldamise ka varjatud kohtades nagu</w:t>
      </w:r>
      <w:r w:rsidR="0012439C" w:rsidRPr="002B6543">
        <w:rPr>
          <w:color w:val="auto"/>
        </w:rPr>
        <w:t xml:space="preserve"> </w:t>
      </w:r>
      <w:r w:rsidRPr="002B6543">
        <w:rPr>
          <w:color w:val="auto"/>
        </w:rPr>
        <w:t xml:space="preserve">kütteradiaatorid, </w:t>
      </w:r>
      <w:r w:rsidR="0012439C" w:rsidRPr="002B6543">
        <w:rPr>
          <w:color w:val="auto"/>
        </w:rPr>
        <w:t>liistude pealsed jne</w:t>
      </w:r>
      <w:r w:rsidRPr="002B6543">
        <w:rPr>
          <w:color w:val="auto"/>
        </w:rPr>
        <w:t xml:space="preserve">. </w:t>
      </w:r>
    </w:p>
    <w:p w14:paraId="70AB40C6" w14:textId="77777777" w:rsidR="004534FC" w:rsidRPr="002B6543" w:rsidRDefault="004534FC" w:rsidP="001D7062">
      <w:pPr>
        <w:pStyle w:val="Default"/>
        <w:jc w:val="both"/>
        <w:rPr>
          <w:color w:val="auto"/>
        </w:rPr>
      </w:pPr>
    </w:p>
    <w:p w14:paraId="07156CBA" w14:textId="71220DDA" w:rsidR="00717276" w:rsidRPr="008C3F8C" w:rsidRDefault="008C3F8C" w:rsidP="00717276">
      <w:pPr>
        <w:pStyle w:val="Default"/>
        <w:jc w:val="both"/>
        <w:rPr>
          <w:b/>
          <w:bCs/>
          <w:color w:val="auto"/>
        </w:rPr>
      </w:pPr>
      <w:r>
        <w:rPr>
          <w:b/>
          <w:bCs/>
          <w:color w:val="auto"/>
        </w:rPr>
        <w:t>8</w:t>
      </w:r>
      <w:r w:rsidR="00717276" w:rsidRPr="008C3F8C">
        <w:rPr>
          <w:b/>
          <w:bCs/>
          <w:color w:val="auto"/>
        </w:rPr>
        <w:t>. NÕUDED HINNAPAKKUMISE VOMISTAMISELE JA MUUD TINGIMUSED</w:t>
      </w:r>
    </w:p>
    <w:p w14:paraId="5BF8D304" w14:textId="69A46EAB" w:rsidR="00717276" w:rsidRPr="00717276" w:rsidRDefault="008C3F8C" w:rsidP="00717276">
      <w:pPr>
        <w:pStyle w:val="Default"/>
        <w:jc w:val="both"/>
        <w:rPr>
          <w:color w:val="auto"/>
        </w:rPr>
      </w:pPr>
      <w:r>
        <w:rPr>
          <w:b/>
          <w:bCs/>
          <w:color w:val="auto"/>
        </w:rPr>
        <w:t>8</w:t>
      </w:r>
      <w:r w:rsidR="00717276" w:rsidRPr="00094D5B">
        <w:rPr>
          <w:b/>
          <w:bCs/>
          <w:color w:val="auto"/>
        </w:rPr>
        <w:t>.1.</w:t>
      </w:r>
      <w:r w:rsidR="00717276" w:rsidRPr="00717276">
        <w:rPr>
          <w:color w:val="auto"/>
        </w:rPr>
        <w:t xml:space="preserve"> </w:t>
      </w:r>
      <w:r w:rsidR="00094D5B">
        <w:rPr>
          <w:color w:val="auto"/>
        </w:rPr>
        <w:t xml:space="preserve">Ehitutööde aeg: </w:t>
      </w:r>
      <w:r w:rsidR="00094D5B" w:rsidRPr="00094D5B">
        <w:rPr>
          <w:color w:val="auto"/>
        </w:rPr>
        <w:t>neli kuud peale lepingu allkirjastamist poolte poolt.</w:t>
      </w:r>
    </w:p>
    <w:p w14:paraId="73C42A2D" w14:textId="1A717F83" w:rsidR="00717276" w:rsidRPr="00717276" w:rsidRDefault="008C3F8C" w:rsidP="00717276">
      <w:pPr>
        <w:pStyle w:val="Default"/>
        <w:jc w:val="both"/>
        <w:rPr>
          <w:color w:val="auto"/>
        </w:rPr>
      </w:pPr>
      <w:r>
        <w:rPr>
          <w:b/>
          <w:bCs/>
          <w:color w:val="auto"/>
        </w:rPr>
        <w:t>8</w:t>
      </w:r>
      <w:r w:rsidR="00717276" w:rsidRPr="00094D5B">
        <w:rPr>
          <w:b/>
          <w:bCs/>
          <w:color w:val="auto"/>
        </w:rPr>
        <w:t>.2.</w:t>
      </w:r>
      <w:r w:rsidR="00717276" w:rsidRPr="00717276">
        <w:rPr>
          <w:color w:val="auto"/>
        </w:rPr>
        <w:t xml:space="preserve"> Hinnapakkumine vormistada asutusele Valga Vallavalitsus.</w:t>
      </w:r>
    </w:p>
    <w:p w14:paraId="4792E580" w14:textId="130F418C" w:rsidR="00717276" w:rsidRPr="00717276" w:rsidRDefault="008C3F8C" w:rsidP="00717276">
      <w:pPr>
        <w:pStyle w:val="Default"/>
        <w:jc w:val="both"/>
        <w:rPr>
          <w:color w:val="auto"/>
        </w:rPr>
      </w:pPr>
      <w:r>
        <w:rPr>
          <w:b/>
          <w:bCs/>
          <w:color w:val="auto"/>
        </w:rPr>
        <w:t>8</w:t>
      </w:r>
      <w:r w:rsidR="00717276" w:rsidRPr="00094D5B">
        <w:rPr>
          <w:b/>
          <w:bCs/>
          <w:color w:val="auto"/>
        </w:rPr>
        <w:t>.3.</w:t>
      </w:r>
      <w:r w:rsidR="00717276" w:rsidRPr="00717276">
        <w:rPr>
          <w:color w:val="auto"/>
        </w:rPr>
        <w:t xml:space="preserve">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697B41BB" w14:textId="2FD60BC5" w:rsidR="00717276" w:rsidRPr="00717276" w:rsidRDefault="008C3F8C" w:rsidP="00717276">
      <w:pPr>
        <w:pStyle w:val="Default"/>
        <w:jc w:val="both"/>
        <w:rPr>
          <w:color w:val="auto"/>
        </w:rPr>
      </w:pPr>
      <w:r>
        <w:rPr>
          <w:b/>
          <w:bCs/>
          <w:color w:val="auto"/>
        </w:rPr>
        <w:t>8</w:t>
      </w:r>
      <w:r w:rsidR="00717276" w:rsidRPr="00094D5B">
        <w:rPr>
          <w:b/>
          <w:bCs/>
          <w:color w:val="auto"/>
        </w:rPr>
        <w:t>.4.</w:t>
      </w:r>
      <w:r w:rsidR="00717276" w:rsidRPr="00717276">
        <w:rPr>
          <w:color w:val="auto"/>
        </w:rPr>
        <w:t xml:space="preserve"> Eduka hinnapakkumise valikul arvestab hankija ainult hinnakriteeriumit. Edukaks tunnistatakse madalaima hinnaga hinnapakkumine.</w:t>
      </w:r>
    </w:p>
    <w:p w14:paraId="389581CB" w14:textId="094DA10F" w:rsidR="00717276" w:rsidRPr="00717276" w:rsidRDefault="008C3F8C" w:rsidP="00717276">
      <w:pPr>
        <w:pStyle w:val="Default"/>
        <w:jc w:val="both"/>
        <w:rPr>
          <w:color w:val="auto"/>
        </w:rPr>
      </w:pPr>
      <w:r>
        <w:rPr>
          <w:b/>
          <w:bCs/>
          <w:color w:val="auto"/>
        </w:rPr>
        <w:t>8</w:t>
      </w:r>
      <w:r w:rsidR="00717276" w:rsidRPr="00094D5B">
        <w:rPr>
          <w:b/>
          <w:bCs/>
          <w:color w:val="auto"/>
        </w:rPr>
        <w:t>.5.</w:t>
      </w:r>
      <w:r w:rsidR="00717276" w:rsidRPr="00717276">
        <w:rPr>
          <w:color w:val="auto"/>
        </w:rPr>
        <w:t xml:space="preserve"> Lõpphind peab sisaldama hinda koos käibemaksuga.</w:t>
      </w:r>
    </w:p>
    <w:p w14:paraId="5AA120EF" w14:textId="637D52BA" w:rsidR="00717276" w:rsidRPr="00717276" w:rsidRDefault="008C3F8C" w:rsidP="00717276">
      <w:pPr>
        <w:pStyle w:val="Default"/>
        <w:jc w:val="both"/>
        <w:rPr>
          <w:color w:val="auto"/>
        </w:rPr>
      </w:pPr>
      <w:r>
        <w:rPr>
          <w:b/>
          <w:bCs/>
          <w:color w:val="auto"/>
        </w:rPr>
        <w:t>8</w:t>
      </w:r>
      <w:r w:rsidR="00717276" w:rsidRPr="00094D5B">
        <w:rPr>
          <w:b/>
          <w:bCs/>
          <w:color w:val="auto"/>
        </w:rPr>
        <w:t>.6.</w:t>
      </w:r>
      <w:r w:rsidR="00717276" w:rsidRPr="00717276">
        <w:rPr>
          <w:color w:val="auto"/>
        </w:rPr>
        <w:t xml:space="preserve"> Hankija võib pidada pakkujatega läbirääkimisi hinna vähendamise eesmärgil.</w:t>
      </w:r>
    </w:p>
    <w:p w14:paraId="72796902" w14:textId="56CB8A9E" w:rsidR="00717276" w:rsidRPr="00717276" w:rsidRDefault="008C3F8C" w:rsidP="00717276">
      <w:pPr>
        <w:pStyle w:val="Default"/>
        <w:jc w:val="both"/>
        <w:rPr>
          <w:color w:val="auto"/>
        </w:rPr>
      </w:pPr>
      <w:r>
        <w:rPr>
          <w:b/>
          <w:bCs/>
          <w:color w:val="auto"/>
        </w:rPr>
        <w:t>8</w:t>
      </w:r>
      <w:r w:rsidR="00717276" w:rsidRPr="00094D5B">
        <w:rPr>
          <w:b/>
          <w:bCs/>
          <w:color w:val="auto"/>
        </w:rPr>
        <w:t>.7.</w:t>
      </w:r>
      <w:r w:rsidR="00717276" w:rsidRPr="00717276">
        <w:rPr>
          <w:color w:val="auto"/>
        </w:rPr>
        <w:t xml:space="preserve"> Hankijal on õigus kõik pakkumused tagasi lükata, kui need ületavad hankija rahalised võimalused.</w:t>
      </w:r>
    </w:p>
    <w:p w14:paraId="36BE590E" w14:textId="46C27C0D" w:rsidR="00717276" w:rsidRPr="00717276" w:rsidRDefault="008C3F8C" w:rsidP="00717276">
      <w:pPr>
        <w:pStyle w:val="Default"/>
        <w:jc w:val="both"/>
        <w:rPr>
          <w:color w:val="auto"/>
        </w:rPr>
      </w:pPr>
      <w:r>
        <w:rPr>
          <w:b/>
          <w:bCs/>
          <w:color w:val="auto"/>
        </w:rPr>
        <w:t>8</w:t>
      </w:r>
      <w:r w:rsidR="00717276" w:rsidRPr="00094D5B">
        <w:rPr>
          <w:b/>
          <w:bCs/>
          <w:color w:val="auto"/>
        </w:rPr>
        <w:t>.8.</w:t>
      </w:r>
      <w:r w:rsidR="00717276" w:rsidRPr="00717276">
        <w:rPr>
          <w:color w:val="auto"/>
        </w:rPr>
        <w:t xml:space="preserve"> Pakkumus on jõus 60 päeva alates pakkumuste esitamise tähtpäevast.</w:t>
      </w:r>
    </w:p>
    <w:p w14:paraId="3F6B3425" w14:textId="4C76C20D" w:rsidR="00717276" w:rsidRPr="00717276" w:rsidRDefault="008C3F8C" w:rsidP="00717276">
      <w:pPr>
        <w:pStyle w:val="Default"/>
        <w:jc w:val="both"/>
        <w:rPr>
          <w:color w:val="auto"/>
        </w:rPr>
      </w:pPr>
      <w:r>
        <w:rPr>
          <w:b/>
          <w:bCs/>
          <w:color w:val="auto"/>
        </w:rPr>
        <w:t>8</w:t>
      </w:r>
      <w:r w:rsidR="00717276" w:rsidRPr="00094D5B">
        <w:rPr>
          <w:b/>
          <w:bCs/>
          <w:color w:val="auto"/>
        </w:rPr>
        <w:t>.9.</w:t>
      </w:r>
      <w:r w:rsidR="00717276" w:rsidRPr="00717276">
        <w:rPr>
          <w:color w:val="auto"/>
        </w:rPr>
        <w:t xml:space="preserve"> Hankija jätab endale õiguse tellida pakkumuses küsitud artikleid osaliselt.</w:t>
      </w:r>
    </w:p>
    <w:p w14:paraId="0EBC42EA" w14:textId="44B9D332" w:rsidR="00717276" w:rsidRPr="00717276" w:rsidRDefault="008C3F8C" w:rsidP="00717276">
      <w:pPr>
        <w:pStyle w:val="Default"/>
        <w:jc w:val="both"/>
        <w:rPr>
          <w:color w:val="auto"/>
        </w:rPr>
      </w:pPr>
      <w:r>
        <w:rPr>
          <w:b/>
          <w:bCs/>
          <w:color w:val="auto"/>
        </w:rPr>
        <w:t>8</w:t>
      </w:r>
      <w:r w:rsidR="00717276" w:rsidRPr="00094D5B">
        <w:rPr>
          <w:b/>
          <w:bCs/>
          <w:color w:val="auto"/>
        </w:rPr>
        <w:t>.10.</w:t>
      </w:r>
      <w:r w:rsidR="00717276" w:rsidRPr="00717276">
        <w:rPr>
          <w:color w:val="auto"/>
        </w:rPr>
        <w:t xml:space="preserve"> Hinnapakkumiste esitamise tähtaeg on </w:t>
      </w:r>
      <w:r w:rsidR="00094D5B">
        <w:rPr>
          <w:color w:val="auto"/>
        </w:rPr>
        <w:t>0</w:t>
      </w:r>
      <w:r w:rsidR="00F72A50">
        <w:rPr>
          <w:color w:val="auto"/>
        </w:rPr>
        <w:t>2</w:t>
      </w:r>
      <w:r w:rsidR="00094D5B">
        <w:rPr>
          <w:color w:val="auto"/>
        </w:rPr>
        <w:t>.1</w:t>
      </w:r>
      <w:r w:rsidR="00F72A50">
        <w:rPr>
          <w:color w:val="auto"/>
        </w:rPr>
        <w:t>2</w:t>
      </w:r>
      <w:r w:rsidR="00094D5B">
        <w:rPr>
          <w:color w:val="auto"/>
        </w:rPr>
        <w:t xml:space="preserve">.2020 </w:t>
      </w:r>
      <w:r w:rsidR="00717276" w:rsidRPr="00717276">
        <w:rPr>
          <w:color w:val="auto"/>
        </w:rPr>
        <w:t xml:space="preserve">kl </w:t>
      </w:r>
      <w:r w:rsidR="00094D5B">
        <w:rPr>
          <w:color w:val="auto"/>
        </w:rPr>
        <w:t>12.00</w:t>
      </w:r>
      <w:r w:rsidR="00717276" w:rsidRPr="00717276">
        <w:rPr>
          <w:color w:val="auto"/>
        </w:rPr>
        <w:t xml:space="preserve"> e-posti aadressile hanked@valga.ee</w:t>
      </w:r>
    </w:p>
    <w:p w14:paraId="2DFA0411" w14:textId="675FCBD2" w:rsidR="00717276" w:rsidRPr="002B6543" w:rsidRDefault="00717276" w:rsidP="00717276">
      <w:pPr>
        <w:pStyle w:val="Default"/>
        <w:jc w:val="both"/>
        <w:rPr>
          <w:color w:val="auto"/>
        </w:rPr>
      </w:pPr>
      <w:r w:rsidRPr="00717276">
        <w:rPr>
          <w:color w:val="auto"/>
        </w:rPr>
        <w:t>Küsimuste või täpsustuste korral võtke palun ühendust (kontaktisik) Urmas Möldre urmas.moldre@valga.ee tel 5348 7880.</w:t>
      </w:r>
    </w:p>
    <w:p w14:paraId="0A9F4AB1" w14:textId="77777777" w:rsidR="004534FC" w:rsidRPr="002B6543" w:rsidRDefault="004534FC" w:rsidP="001D7062">
      <w:pPr>
        <w:pStyle w:val="Default"/>
        <w:jc w:val="both"/>
        <w:rPr>
          <w:color w:val="auto"/>
        </w:rPr>
      </w:pPr>
    </w:p>
    <w:p w14:paraId="1C012D2A" w14:textId="0C76C7F9" w:rsidR="004534FC" w:rsidRPr="002B6543" w:rsidRDefault="008C3F8C" w:rsidP="001D7062">
      <w:pPr>
        <w:pStyle w:val="Default"/>
        <w:jc w:val="both"/>
        <w:rPr>
          <w:color w:val="auto"/>
        </w:rPr>
      </w:pPr>
      <w:r>
        <w:rPr>
          <w:b/>
          <w:bCs/>
          <w:color w:val="auto"/>
        </w:rPr>
        <w:t>9</w:t>
      </w:r>
      <w:r w:rsidR="004534FC" w:rsidRPr="002B6543">
        <w:rPr>
          <w:b/>
          <w:bCs/>
          <w:color w:val="auto"/>
        </w:rPr>
        <w:t xml:space="preserve">. Lisad </w:t>
      </w:r>
    </w:p>
    <w:p w14:paraId="742E54F5" w14:textId="1842DE16" w:rsidR="00C44B8B" w:rsidRDefault="00AF4E3B" w:rsidP="001D7062">
      <w:pPr>
        <w:pStyle w:val="Default"/>
        <w:jc w:val="both"/>
        <w:rPr>
          <w:color w:val="auto"/>
        </w:rPr>
      </w:pPr>
      <w:r w:rsidRPr="002B6543">
        <w:rPr>
          <w:color w:val="auto"/>
        </w:rPr>
        <w:t>Tehnilise kirjelduse lisa 1</w:t>
      </w:r>
      <w:r w:rsidR="005031F6" w:rsidRPr="002B6543">
        <w:rPr>
          <w:color w:val="auto"/>
        </w:rPr>
        <w:t>, lisa 2</w:t>
      </w:r>
      <w:r w:rsidR="00717276">
        <w:rPr>
          <w:color w:val="auto"/>
        </w:rPr>
        <w:t>, lisa 3.</w:t>
      </w:r>
    </w:p>
    <w:p w14:paraId="584EA0D2" w14:textId="5B7C8648" w:rsidR="008C3F8C" w:rsidRDefault="008C3F8C" w:rsidP="001D7062">
      <w:pPr>
        <w:pStyle w:val="Default"/>
        <w:jc w:val="both"/>
        <w:rPr>
          <w:color w:val="auto"/>
        </w:rPr>
      </w:pPr>
    </w:p>
    <w:sectPr w:rsidR="008C3F8C" w:rsidSect="00FA07A7">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1917"/>
    <w:multiLevelType w:val="hybridMultilevel"/>
    <w:tmpl w:val="879A8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403883"/>
    <w:multiLevelType w:val="hybridMultilevel"/>
    <w:tmpl w:val="553691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0D3E78"/>
    <w:multiLevelType w:val="multilevel"/>
    <w:tmpl w:val="62362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4217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190672"/>
    <w:multiLevelType w:val="hybridMultilevel"/>
    <w:tmpl w:val="E8FA47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3305B16"/>
    <w:multiLevelType w:val="multilevel"/>
    <w:tmpl w:val="62362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776967"/>
    <w:multiLevelType w:val="hybridMultilevel"/>
    <w:tmpl w:val="B1745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A7"/>
    <w:rsid w:val="00004F9D"/>
    <w:rsid w:val="000255FA"/>
    <w:rsid w:val="00036AF5"/>
    <w:rsid w:val="000631FE"/>
    <w:rsid w:val="00064F00"/>
    <w:rsid w:val="000831E8"/>
    <w:rsid w:val="00094D5B"/>
    <w:rsid w:val="000B4E89"/>
    <w:rsid w:val="000C7E4E"/>
    <w:rsid w:val="000E630D"/>
    <w:rsid w:val="00107EF2"/>
    <w:rsid w:val="001141F4"/>
    <w:rsid w:val="0012439C"/>
    <w:rsid w:val="0014012C"/>
    <w:rsid w:val="001527A9"/>
    <w:rsid w:val="00152B59"/>
    <w:rsid w:val="0016015E"/>
    <w:rsid w:val="001710DD"/>
    <w:rsid w:val="001A1183"/>
    <w:rsid w:val="001A6E30"/>
    <w:rsid w:val="001D7062"/>
    <w:rsid w:val="001E3DE9"/>
    <w:rsid w:val="001E43EF"/>
    <w:rsid w:val="00202EC7"/>
    <w:rsid w:val="00205504"/>
    <w:rsid w:val="00205EC8"/>
    <w:rsid w:val="00216EC6"/>
    <w:rsid w:val="00226429"/>
    <w:rsid w:val="0024507A"/>
    <w:rsid w:val="00252618"/>
    <w:rsid w:val="00255F20"/>
    <w:rsid w:val="002574FE"/>
    <w:rsid w:val="0026120E"/>
    <w:rsid w:val="002908C8"/>
    <w:rsid w:val="002B2332"/>
    <w:rsid w:val="002B6543"/>
    <w:rsid w:val="002E0006"/>
    <w:rsid w:val="00303D43"/>
    <w:rsid w:val="003063E0"/>
    <w:rsid w:val="0030796A"/>
    <w:rsid w:val="00311D30"/>
    <w:rsid w:val="003156E9"/>
    <w:rsid w:val="0031650C"/>
    <w:rsid w:val="00345536"/>
    <w:rsid w:val="00367AFC"/>
    <w:rsid w:val="00386BBF"/>
    <w:rsid w:val="003C2EC3"/>
    <w:rsid w:val="003C5083"/>
    <w:rsid w:val="003D1F61"/>
    <w:rsid w:val="003E34AA"/>
    <w:rsid w:val="003F0353"/>
    <w:rsid w:val="003F3221"/>
    <w:rsid w:val="00444672"/>
    <w:rsid w:val="004534FC"/>
    <w:rsid w:val="004673A0"/>
    <w:rsid w:val="00473A12"/>
    <w:rsid w:val="0047726B"/>
    <w:rsid w:val="00480302"/>
    <w:rsid w:val="004838F5"/>
    <w:rsid w:val="004A2226"/>
    <w:rsid w:val="004A7347"/>
    <w:rsid w:val="004B2B13"/>
    <w:rsid w:val="004C0E01"/>
    <w:rsid w:val="004E4395"/>
    <w:rsid w:val="004F073F"/>
    <w:rsid w:val="005031F6"/>
    <w:rsid w:val="005062FA"/>
    <w:rsid w:val="0051597C"/>
    <w:rsid w:val="005334BD"/>
    <w:rsid w:val="005579F2"/>
    <w:rsid w:val="00560631"/>
    <w:rsid w:val="00592037"/>
    <w:rsid w:val="00595CD5"/>
    <w:rsid w:val="005A03EA"/>
    <w:rsid w:val="005B7F93"/>
    <w:rsid w:val="005C37DF"/>
    <w:rsid w:val="005D1AAF"/>
    <w:rsid w:val="005D6C7D"/>
    <w:rsid w:val="005F2F46"/>
    <w:rsid w:val="00607BC9"/>
    <w:rsid w:val="00615119"/>
    <w:rsid w:val="00633169"/>
    <w:rsid w:val="00640E71"/>
    <w:rsid w:val="00653F8D"/>
    <w:rsid w:val="00677CDF"/>
    <w:rsid w:val="00693033"/>
    <w:rsid w:val="00697F65"/>
    <w:rsid w:val="006A7F86"/>
    <w:rsid w:val="006C5436"/>
    <w:rsid w:val="006D5FD1"/>
    <w:rsid w:val="006E346D"/>
    <w:rsid w:val="006F0836"/>
    <w:rsid w:val="00701626"/>
    <w:rsid w:val="00715B21"/>
    <w:rsid w:val="00717276"/>
    <w:rsid w:val="007433CE"/>
    <w:rsid w:val="00745969"/>
    <w:rsid w:val="00771BF5"/>
    <w:rsid w:val="007A2F2C"/>
    <w:rsid w:val="007A5574"/>
    <w:rsid w:val="007C7069"/>
    <w:rsid w:val="007C792C"/>
    <w:rsid w:val="007F5581"/>
    <w:rsid w:val="0080724B"/>
    <w:rsid w:val="00814961"/>
    <w:rsid w:val="00824563"/>
    <w:rsid w:val="0083086F"/>
    <w:rsid w:val="008354F9"/>
    <w:rsid w:val="00851642"/>
    <w:rsid w:val="0085519E"/>
    <w:rsid w:val="008713F2"/>
    <w:rsid w:val="00871AF7"/>
    <w:rsid w:val="00887C0E"/>
    <w:rsid w:val="0089440D"/>
    <w:rsid w:val="008A0161"/>
    <w:rsid w:val="008A5FD3"/>
    <w:rsid w:val="008C3F8C"/>
    <w:rsid w:val="008D2116"/>
    <w:rsid w:val="008E7028"/>
    <w:rsid w:val="008F5413"/>
    <w:rsid w:val="0091668D"/>
    <w:rsid w:val="00916D38"/>
    <w:rsid w:val="009269C0"/>
    <w:rsid w:val="00927716"/>
    <w:rsid w:val="00934B33"/>
    <w:rsid w:val="009465E3"/>
    <w:rsid w:val="0095045C"/>
    <w:rsid w:val="00956995"/>
    <w:rsid w:val="00976075"/>
    <w:rsid w:val="00992C04"/>
    <w:rsid w:val="00993ABF"/>
    <w:rsid w:val="009A1F17"/>
    <w:rsid w:val="009A2AB9"/>
    <w:rsid w:val="009D1E33"/>
    <w:rsid w:val="009E0B16"/>
    <w:rsid w:val="00A0262C"/>
    <w:rsid w:val="00A24F2B"/>
    <w:rsid w:val="00A420F5"/>
    <w:rsid w:val="00A549F5"/>
    <w:rsid w:val="00A553AD"/>
    <w:rsid w:val="00A570F5"/>
    <w:rsid w:val="00A643C8"/>
    <w:rsid w:val="00A6473A"/>
    <w:rsid w:val="00A904DD"/>
    <w:rsid w:val="00A92345"/>
    <w:rsid w:val="00A97209"/>
    <w:rsid w:val="00AB2E09"/>
    <w:rsid w:val="00AB54E9"/>
    <w:rsid w:val="00AD5680"/>
    <w:rsid w:val="00AE1DD0"/>
    <w:rsid w:val="00AF05B7"/>
    <w:rsid w:val="00AF416A"/>
    <w:rsid w:val="00AF4E3B"/>
    <w:rsid w:val="00B0075C"/>
    <w:rsid w:val="00B039F7"/>
    <w:rsid w:val="00B062DD"/>
    <w:rsid w:val="00B21EC9"/>
    <w:rsid w:val="00B23097"/>
    <w:rsid w:val="00B30F85"/>
    <w:rsid w:val="00B310AF"/>
    <w:rsid w:val="00B5243D"/>
    <w:rsid w:val="00B57D38"/>
    <w:rsid w:val="00B71062"/>
    <w:rsid w:val="00B7330B"/>
    <w:rsid w:val="00B74A13"/>
    <w:rsid w:val="00B87F6E"/>
    <w:rsid w:val="00B9061E"/>
    <w:rsid w:val="00BD2A7E"/>
    <w:rsid w:val="00BD512D"/>
    <w:rsid w:val="00BF0D52"/>
    <w:rsid w:val="00BF10C2"/>
    <w:rsid w:val="00C056AF"/>
    <w:rsid w:val="00C2765C"/>
    <w:rsid w:val="00C3598C"/>
    <w:rsid w:val="00C35FD1"/>
    <w:rsid w:val="00C3712D"/>
    <w:rsid w:val="00C40C2C"/>
    <w:rsid w:val="00C44B8B"/>
    <w:rsid w:val="00C620E3"/>
    <w:rsid w:val="00C9230C"/>
    <w:rsid w:val="00CC3532"/>
    <w:rsid w:val="00CC6FF5"/>
    <w:rsid w:val="00CD268F"/>
    <w:rsid w:val="00CD5EDE"/>
    <w:rsid w:val="00D04502"/>
    <w:rsid w:val="00D048E7"/>
    <w:rsid w:val="00D17B7B"/>
    <w:rsid w:val="00D373EB"/>
    <w:rsid w:val="00D404F0"/>
    <w:rsid w:val="00D5212F"/>
    <w:rsid w:val="00D54908"/>
    <w:rsid w:val="00D55D71"/>
    <w:rsid w:val="00D63A50"/>
    <w:rsid w:val="00D64D96"/>
    <w:rsid w:val="00D759FD"/>
    <w:rsid w:val="00D7695B"/>
    <w:rsid w:val="00D872FE"/>
    <w:rsid w:val="00D966C4"/>
    <w:rsid w:val="00DB28B3"/>
    <w:rsid w:val="00DB30D5"/>
    <w:rsid w:val="00DC38C9"/>
    <w:rsid w:val="00DD072C"/>
    <w:rsid w:val="00DD1CFC"/>
    <w:rsid w:val="00DD76D4"/>
    <w:rsid w:val="00DF749A"/>
    <w:rsid w:val="00E13CB7"/>
    <w:rsid w:val="00E27953"/>
    <w:rsid w:val="00E373C6"/>
    <w:rsid w:val="00E379CB"/>
    <w:rsid w:val="00E97504"/>
    <w:rsid w:val="00EA3B80"/>
    <w:rsid w:val="00EC30E5"/>
    <w:rsid w:val="00EC34FD"/>
    <w:rsid w:val="00EC5EC1"/>
    <w:rsid w:val="00EE1CDE"/>
    <w:rsid w:val="00EE41A1"/>
    <w:rsid w:val="00EE787A"/>
    <w:rsid w:val="00F0483D"/>
    <w:rsid w:val="00F05A48"/>
    <w:rsid w:val="00F40A54"/>
    <w:rsid w:val="00F4200A"/>
    <w:rsid w:val="00F434D8"/>
    <w:rsid w:val="00F55E07"/>
    <w:rsid w:val="00F72A50"/>
    <w:rsid w:val="00FA07A7"/>
    <w:rsid w:val="00FA29B7"/>
    <w:rsid w:val="00FA6254"/>
    <w:rsid w:val="00FD413D"/>
    <w:rsid w:val="00FE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D9A"/>
  <w15:chartTrackingRefBased/>
  <w15:docId w15:val="{34F0E5BA-B1E5-41B2-BA87-D4EB3D2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07A7"/>
    <w:pPr>
      <w:ind w:left="720"/>
      <w:contextualSpacing/>
    </w:pPr>
  </w:style>
  <w:style w:type="paragraph" w:customStyle="1" w:styleId="Default">
    <w:name w:val="Default"/>
    <w:rsid w:val="00824563"/>
    <w:pPr>
      <w:autoSpaceDE w:val="0"/>
      <w:autoSpaceDN w:val="0"/>
      <w:adjustRightInd w:val="0"/>
      <w:spacing w:after="0" w:line="240" w:lineRule="auto"/>
    </w:pPr>
    <w:rPr>
      <w:color w:val="000000"/>
      <w:lang w:val="et-EE"/>
    </w:rPr>
  </w:style>
  <w:style w:type="paragraph" w:styleId="Kehatekst2">
    <w:name w:val="Body Text 2"/>
    <w:basedOn w:val="Normaallaad"/>
    <w:link w:val="Kehatekst2Mrk"/>
    <w:semiHidden/>
    <w:rsid w:val="00D64D96"/>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D64D96"/>
    <w:rPr>
      <w:rFonts w:eastAsia="Times New Roman"/>
      <w:lang w:val="et-EE"/>
    </w:rPr>
  </w:style>
  <w:style w:type="table" w:styleId="Kontuurtabel">
    <w:name w:val="Table Grid"/>
    <w:basedOn w:val="Normaaltabel"/>
    <w:uiPriority w:val="39"/>
    <w:rsid w:val="0020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160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11110">
      <w:bodyDiv w:val="1"/>
      <w:marLeft w:val="0"/>
      <w:marRight w:val="0"/>
      <w:marTop w:val="0"/>
      <w:marBottom w:val="0"/>
      <w:divBdr>
        <w:top w:val="none" w:sz="0" w:space="0" w:color="auto"/>
        <w:left w:val="none" w:sz="0" w:space="0" w:color="auto"/>
        <w:bottom w:val="none" w:sz="0" w:space="0" w:color="auto"/>
        <w:right w:val="none" w:sz="0" w:space="0" w:color="auto"/>
      </w:divBdr>
    </w:div>
    <w:div w:id="516967146">
      <w:bodyDiv w:val="1"/>
      <w:marLeft w:val="0"/>
      <w:marRight w:val="0"/>
      <w:marTop w:val="0"/>
      <w:marBottom w:val="0"/>
      <w:divBdr>
        <w:top w:val="none" w:sz="0" w:space="0" w:color="auto"/>
        <w:left w:val="none" w:sz="0" w:space="0" w:color="auto"/>
        <w:bottom w:val="none" w:sz="0" w:space="0" w:color="auto"/>
        <w:right w:val="none" w:sz="0" w:space="0" w:color="auto"/>
      </w:divBdr>
    </w:div>
    <w:div w:id="712585616">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961351065">
      <w:bodyDiv w:val="1"/>
      <w:marLeft w:val="0"/>
      <w:marRight w:val="0"/>
      <w:marTop w:val="0"/>
      <w:marBottom w:val="0"/>
      <w:divBdr>
        <w:top w:val="none" w:sz="0" w:space="0" w:color="auto"/>
        <w:left w:val="none" w:sz="0" w:space="0" w:color="auto"/>
        <w:bottom w:val="none" w:sz="0" w:space="0" w:color="auto"/>
        <w:right w:val="none" w:sz="0" w:space="0" w:color="auto"/>
      </w:divBdr>
    </w:div>
    <w:div w:id="1049114969">
      <w:bodyDiv w:val="1"/>
      <w:marLeft w:val="0"/>
      <w:marRight w:val="0"/>
      <w:marTop w:val="0"/>
      <w:marBottom w:val="0"/>
      <w:divBdr>
        <w:top w:val="none" w:sz="0" w:space="0" w:color="auto"/>
        <w:left w:val="none" w:sz="0" w:space="0" w:color="auto"/>
        <w:bottom w:val="none" w:sz="0" w:space="0" w:color="auto"/>
        <w:right w:val="none" w:sz="0" w:space="0" w:color="auto"/>
      </w:divBdr>
    </w:div>
    <w:div w:id="1151406182">
      <w:bodyDiv w:val="1"/>
      <w:marLeft w:val="0"/>
      <w:marRight w:val="0"/>
      <w:marTop w:val="0"/>
      <w:marBottom w:val="0"/>
      <w:divBdr>
        <w:top w:val="none" w:sz="0" w:space="0" w:color="auto"/>
        <w:left w:val="none" w:sz="0" w:space="0" w:color="auto"/>
        <w:bottom w:val="none" w:sz="0" w:space="0" w:color="auto"/>
        <w:right w:val="none" w:sz="0" w:space="0" w:color="auto"/>
      </w:divBdr>
    </w:div>
    <w:div w:id="1498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7433</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Lea Margus</cp:lastModifiedBy>
  <cp:revision>2</cp:revision>
  <dcterms:created xsi:type="dcterms:W3CDTF">2020-11-18T16:01:00Z</dcterms:created>
  <dcterms:modified xsi:type="dcterms:W3CDTF">2020-11-18T16:01:00Z</dcterms:modified>
</cp:coreProperties>
</file>