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55D" w14:textId="3B81D227" w:rsidR="009800B5" w:rsidRDefault="000D144B">
      <w:pPr>
        <w:spacing w:after="252" w:line="259" w:lineRule="auto"/>
        <w:ind w:left="0" w:firstLine="0"/>
        <w:jc w:val="center"/>
      </w:pPr>
      <w:r>
        <w:t xml:space="preserve">OSTU-MÜÜGILEPING nr </w:t>
      </w:r>
      <w:r w:rsidR="009D700F">
        <w:t>………..</w:t>
      </w:r>
      <w:r>
        <w:t xml:space="preserve"> </w:t>
      </w:r>
    </w:p>
    <w:p w14:paraId="4A529573" w14:textId="77777777" w:rsidR="009800B5" w:rsidRDefault="000D144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D3C2F7F" w14:textId="77777777" w:rsidR="009800B5" w:rsidRDefault="000D144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8F7095B" w14:textId="77777777" w:rsidR="009800B5" w:rsidRDefault="000D144B">
      <w:pPr>
        <w:spacing w:after="1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82EC950" w14:textId="6D667E9D" w:rsidR="009800B5" w:rsidRDefault="000D144B">
      <w:pPr>
        <w:tabs>
          <w:tab w:val="center" w:pos="1582"/>
          <w:tab w:val="center" w:pos="2302"/>
          <w:tab w:val="center" w:pos="3022"/>
          <w:tab w:val="center" w:pos="3742"/>
          <w:tab w:val="center" w:pos="4462"/>
          <w:tab w:val="center" w:pos="7101"/>
        </w:tabs>
        <w:ind w:left="-15" w:right="0" w:firstLine="0"/>
        <w:jc w:val="left"/>
      </w:pPr>
      <w:r>
        <w:t xml:space="preserve">Valga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kuupäevad digiallkirjades nr </w:t>
      </w:r>
      <w:r w:rsidR="009D700F">
        <w:t>…………</w:t>
      </w:r>
      <w:r>
        <w:t xml:space="preserve"> </w:t>
      </w:r>
    </w:p>
    <w:p w14:paraId="65EDF96C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5868BA2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A7B92B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776F14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ED1E8B" w14:textId="5412A322" w:rsidR="009800B5" w:rsidRDefault="000D144B">
      <w:pPr>
        <w:ind w:left="-5" w:right="0"/>
      </w:pPr>
      <w:r>
        <w:t xml:space="preserve">Käesolev leping on sõlmitud ühelt poolt tellija, </w:t>
      </w:r>
      <w:r>
        <w:rPr>
          <w:b/>
        </w:rPr>
        <w:t>Valga Vallavalitsus</w:t>
      </w:r>
      <w:r>
        <w:t xml:space="preserve">, esindaja vallavanem </w:t>
      </w:r>
      <w:r>
        <w:rPr>
          <w:b/>
        </w:rPr>
        <w:t xml:space="preserve">Monika Rogenbaum </w:t>
      </w:r>
      <w:r>
        <w:t xml:space="preserve">ja teiselt poolt müüja, </w:t>
      </w:r>
      <w:r w:rsidR="009D700F">
        <w:t>…….</w:t>
      </w:r>
      <w:r>
        <w:t xml:space="preserve">, esindaja </w:t>
      </w:r>
      <w:r w:rsidR="009D700F">
        <w:t>……..</w:t>
      </w:r>
      <w:r>
        <w:t xml:space="preserve"> vahel. </w:t>
      </w:r>
    </w:p>
    <w:p w14:paraId="61B990E3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F83EDD" w14:textId="77777777" w:rsidR="009800B5" w:rsidRDefault="000D144B">
      <w:pPr>
        <w:pStyle w:val="Pealkiri1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Lepingu objekt </w:t>
      </w:r>
    </w:p>
    <w:p w14:paraId="1C907B6E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DBE7F3" w14:textId="3BD7B3CB" w:rsidR="009800B5" w:rsidRDefault="000D144B">
      <w:pPr>
        <w:ind w:left="-5" w:right="0"/>
      </w:pPr>
      <w:r>
        <w:t xml:space="preserve">Lepingu objektiks on </w:t>
      </w:r>
      <w:r w:rsidR="009D700F">
        <w:t>Jaanikese motokeskusele teisaldatava piirdeaia hankimine vastavalt hanke lähteülesandele</w:t>
      </w:r>
      <w:r>
        <w:t xml:space="preserve">. </w:t>
      </w:r>
    </w:p>
    <w:p w14:paraId="285E4FF0" w14:textId="35398E50" w:rsidR="009800B5" w:rsidRDefault="000D144B">
      <w:pPr>
        <w:ind w:left="-5" w:right="0"/>
      </w:pPr>
      <w:r>
        <w:t xml:space="preserve">Leping sisaldab transporti Valga </w:t>
      </w:r>
      <w:r w:rsidR="009D700F">
        <w:t>Jaanikese motokeskusesse</w:t>
      </w:r>
      <w:r>
        <w:t xml:space="preserve">. </w:t>
      </w:r>
    </w:p>
    <w:p w14:paraId="452D6B00" w14:textId="77777777" w:rsidR="009800B5" w:rsidRDefault="000D144B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7A6EBD68" w14:textId="17208DF5" w:rsidR="009800B5" w:rsidRDefault="000D144B">
      <w:pPr>
        <w:ind w:left="-5" w:right="0"/>
      </w:pPr>
      <w:r>
        <w:rPr>
          <w:b/>
        </w:rPr>
        <w:t>Maksumus</w:t>
      </w:r>
      <w:r>
        <w:t xml:space="preserve"> </w:t>
      </w:r>
      <w:r w:rsidR="009D700F">
        <w:t>….</w:t>
      </w:r>
      <w:r>
        <w:t xml:space="preserve"> eurot, mis sisaldab käibemaksu</w:t>
      </w:r>
      <w:r w:rsidR="009D700F">
        <w:t>.</w:t>
      </w:r>
      <w:r>
        <w:t xml:space="preserve"> </w:t>
      </w:r>
    </w:p>
    <w:p w14:paraId="056539E4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AA417" w14:textId="77777777" w:rsidR="009800B5" w:rsidRDefault="000D144B">
      <w:pPr>
        <w:spacing w:after="0" w:line="259" w:lineRule="auto"/>
        <w:ind w:left="-5" w:right="0"/>
        <w:jc w:val="left"/>
      </w:pPr>
      <w:r>
        <w:rPr>
          <w:b/>
        </w:rPr>
        <w:t xml:space="preserve">2. Garantii </w:t>
      </w:r>
    </w:p>
    <w:p w14:paraId="7125CC09" w14:textId="724CC7C6" w:rsidR="009800B5" w:rsidRDefault="009D700F">
      <w:pPr>
        <w:ind w:left="-5" w:right="0"/>
      </w:pPr>
      <w:r>
        <w:t>………………………….</w:t>
      </w:r>
      <w:r w:rsidR="000D144B">
        <w:t xml:space="preserve"> </w:t>
      </w:r>
    </w:p>
    <w:p w14:paraId="521172A0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67399F" w14:textId="77777777" w:rsidR="009800B5" w:rsidRDefault="000D144B">
      <w:pPr>
        <w:pStyle w:val="Pealkiri1"/>
        <w:ind w:left="-5"/>
      </w:pPr>
      <w:r>
        <w:t>3. Tarneaeg</w:t>
      </w:r>
      <w:r>
        <w:rPr>
          <w:b w:val="0"/>
        </w:rPr>
        <w:t xml:space="preserve"> </w:t>
      </w:r>
    </w:p>
    <w:p w14:paraId="4D1A45E7" w14:textId="0A568BDC" w:rsidR="009800B5" w:rsidRDefault="009D700F" w:rsidP="009D700F">
      <w:pPr>
        <w:ind w:right="0"/>
      </w:pPr>
      <w:r>
        <w:t>Aprill 2022.</w:t>
      </w:r>
      <w:r w:rsidR="000D144B">
        <w:t xml:space="preserve"> </w:t>
      </w:r>
    </w:p>
    <w:p w14:paraId="03F89128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E554AA" w14:textId="77777777" w:rsidR="009800B5" w:rsidRDefault="000D144B">
      <w:pPr>
        <w:pStyle w:val="Pealkiri1"/>
        <w:ind w:left="-5"/>
      </w:pPr>
      <w:r>
        <w:t xml:space="preserve">4. Arveldus </w:t>
      </w:r>
    </w:p>
    <w:p w14:paraId="05EDF340" w14:textId="2648C15E" w:rsidR="009800B5" w:rsidRDefault="009D700F">
      <w:pPr>
        <w:ind w:left="-5" w:right="0"/>
      </w:pPr>
      <w:r>
        <w:t>Piirdeaia soetuse ja tarne eest</w:t>
      </w:r>
      <w:r w:rsidR="000D144B">
        <w:t xml:space="preserve"> tasutakse 1</w:t>
      </w:r>
      <w:r>
        <w:t>4</w:t>
      </w:r>
      <w:r w:rsidR="000D144B">
        <w:t xml:space="preserve"> päeva jooksul peale e-arve esitamist ja </w:t>
      </w:r>
      <w:r w:rsidR="00542439">
        <w:t>tööde üleandmise- ja vastuvõtuakti vormistamist</w:t>
      </w:r>
      <w:r w:rsidR="000D144B">
        <w:t xml:space="preserve">. </w:t>
      </w:r>
    </w:p>
    <w:p w14:paraId="14998A89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646AA8" w14:textId="77777777" w:rsidR="009800B5" w:rsidRDefault="000D144B">
      <w:pPr>
        <w:pStyle w:val="Pealkiri1"/>
        <w:ind w:left="-5"/>
      </w:pPr>
      <w:r>
        <w:t>5. Omandi kuuluvus</w:t>
      </w:r>
      <w:r>
        <w:rPr>
          <w:b w:val="0"/>
        </w:rPr>
        <w:t xml:space="preserve"> </w:t>
      </w:r>
    </w:p>
    <w:p w14:paraId="645C9468" w14:textId="37410FA7" w:rsidR="009800B5" w:rsidRDefault="00542439">
      <w:pPr>
        <w:ind w:left="-5" w:right="0"/>
      </w:pPr>
      <w:r>
        <w:t>Piirdeaed</w:t>
      </w:r>
      <w:r w:rsidR="000D144B">
        <w:t xml:space="preserve"> loetakse  tellija omandiks alates lepingus punktis 1 märgitud summa tasumise hetkest. </w:t>
      </w:r>
    </w:p>
    <w:p w14:paraId="4EB650C4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455A20" w14:textId="77777777" w:rsidR="009800B5" w:rsidRDefault="000D144B">
      <w:pPr>
        <w:spacing w:after="0" w:line="259" w:lineRule="auto"/>
        <w:ind w:left="-5" w:right="0"/>
        <w:jc w:val="left"/>
      </w:pPr>
      <w:r>
        <w:rPr>
          <w:b/>
        </w:rPr>
        <w:t>6. Sanktsioonid</w:t>
      </w:r>
      <w:r>
        <w:t xml:space="preserve"> </w:t>
      </w:r>
    </w:p>
    <w:p w14:paraId="569F5F2E" w14:textId="77777777" w:rsidR="009800B5" w:rsidRDefault="000D144B">
      <w:pPr>
        <w:ind w:left="-5" w:right="0"/>
      </w:pPr>
      <w:r>
        <w:t xml:space="preserve">Kui pooled ei suuda täita antud lubadusi, tasutakse leppetrahv 0,5% päevas puuduolevalt summalt. </w:t>
      </w:r>
    </w:p>
    <w:p w14:paraId="3B135495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A0AF0B" w14:textId="77777777" w:rsidR="009800B5" w:rsidRDefault="000D144B">
      <w:pPr>
        <w:pStyle w:val="Pealkiri1"/>
        <w:ind w:left="-5"/>
      </w:pPr>
      <w:r>
        <w:t>7. Muud tingimused</w:t>
      </w:r>
      <w:r>
        <w:rPr>
          <w:b w:val="0"/>
        </w:rPr>
        <w:t xml:space="preserve"> </w:t>
      </w:r>
    </w:p>
    <w:p w14:paraId="72E560A1" w14:textId="77777777" w:rsidR="000D144B" w:rsidRDefault="000D144B">
      <w:pPr>
        <w:ind w:left="-5" w:right="0"/>
      </w:pPr>
      <w:r>
        <w:t xml:space="preserve">7.1. Leping jõustub allakirjutamise momendist ja kehtib kuni lepinguliste kohustuste täitmiseni lepingupartnerite poolt. </w:t>
      </w:r>
    </w:p>
    <w:p w14:paraId="02682DD0" w14:textId="1F253EC2" w:rsidR="009800B5" w:rsidRDefault="000D144B">
      <w:pPr>
        <w:ind w:left="-5" w:right="0"/>
      </w:pPr>
      <w:r>
        <w:t xml:space="preserve">7.2. Lahkarvamused Lepingu küsimustes lahendatakse Tellija ja Müüja vahelistel läbirääkimistel. Kui läbirääkimised tulemusi ei anna, lahendatakse vaidlus EV õigusaktidega ettenähtud korras. </w:t>
      </w:r>
    </w:p>
    <w:p w14:paraId="71B23EEE" w14:textId="77777777" w:rsidR="009800B5" w:rsidRDefault="000D144B">
      <w:pPr>
        <w:ind w:left="-5" w:right="0"/>
      </w:pPr>
      <w:r>
        <w:t xml:space="preserve">7.3. Peale lepingu allakirjutamist arvestavad osapooled vaid Lepingus ja Lepingu lisas kokkulepitut. </w:t>
      </w:r>
    </w:p>
    <w:p w14:paraId="5E251D68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E613BE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904E9F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C24E123" w14:textId="77777777" w:rsidR="009800B5" w:rsidRDefault="000D144B">
      <w:pPr>
        <w:spacing w:after="0" w:line="259" w:lineRule="auto"/>
        <w:ind w:left="-5" w:right="0"/>
        <w:jc w:val="left"/>
      </w:pPr>
      <w:r>
        <w:rPr>
          <w:b/>
        </w:rPr>
        <w:t>8. Poolte esindajad</w:t>
      </w:r>
      <w:r>
        <w:t xml:space="preserve"> </w:t>
      </w:r>
    </w:p>
    <w:p w14:paraId="1DDDB81C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CCD15" w14:textId="77777777" w:rsidR="009800B5" w:rsidRDefault="000D144B">
      <w:pPr>
        <w:tabs>
          <w:tab w:val="center" w:pos="1582"/>
          <w:tab w:val="center" w:pos="2302"/>
          <w:tab w:val="center" w:pos="3022"/>
          <w:tab w:val="center" w:pos="3742"/>
          <w:tab w:val="center" w:pos="4462"/>
          <w:tab w:val="center" w:pos="5576"/>
        </w:tabs>
        <w:ind w:left="-15" w:right="0" w:firstLine="0"/>
        <w:jc w:val="left"/>
      </w:pPr>
      <w:r>
        <w:t xml:space="preserve">Tellija: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Müüja : </w:t>
      </w:r>
    </w:p>
    <w:p w14:paraId="26FB14C5" w14:textId="77777777" w:rsidR="000D144B" w:rsidRDefault="000D144B">
      <w:pPr>
        <w:pStyle w:val="Pealkiri1"/>
        <w:ind w:left="-5"/>
      </w:pPr>
      <w:r>
        <w:t xml:space="preserve">Valga Vallavalitsus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0848055" w14:textId="5F24E46A" w:rsidR="009800B5" w:rsidRDefault="000D144B">
      <w:pPr>
        <w:pStyle w:val="Pealkiri1"/>
        <w:ind w:left="-5"/>
      </w:pPr>
      <w:r>
        <w:rPr>
          <w:b w:val="0"/>
        </w:rPr>
        <w:t xml:space="preserve">Puiestee 8,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25B6C7DB" w14:textId="77777777" w:rsidR="000D144B" w:rsidRDefault="000D144B">
      <w:pPr>
        <w:ind w:left="-5" w:right="2168"/>
      </w:pPr>
      <w:r>
        <w:t xml:space="preserve">68203 Valga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63C37AF" w14:textId="01797843" w:rsidR="009800B5" w:rsidRDefault="000D144B">
      <w:pPr>
        <w:ind w:left="-5" w:right="2168"/>
      </w:pPr>
      <w:proofErr w:type="spellStart"/>
      <w:r>
        <w:t>reg</w:t>
      </w:r>
      <w:proofErr w:type="spellEnd"/>
      <w:r>
        <w:t xml:space="preserve">-kood 77000507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F34EDE8" w14:textId="77777777" w:rsidR="000D144B" w:rsidRDefault="000D144B">
      <w:pPr>
        <w:spacing w:after="0" w:line="244" w:lineRule="auto"/>
        <w:ind w:left="0" w:right="1241" w:firstLine="0"/>
        <w:jc w:val="left"/>
      </w:pPr>
      <w:r>
        <w:t xml:space="preserve">a/a EE491010202000577004  </w:t>
      </w:r>
      <w:r>
        <w:tab/>
        <w:t xml:space="preserve"> </w:t>
      </w:r>
      <w:r>
        <w:tab/>
        <w:t xml:space="preserve"> </w:t>
      </w:r>
      <w:r>
        <w:tab/>
      </w:r>
    </w:p>
    <w:p w14:paraId="1CFDFF61" w14:textId="77777777" w:rsidR="000D144B" w:rsidRDefault="000D144B">
      <w:pPr>
        <w:spacing w:after="0" w:line="244" w:lineRule="auto"/>
        <w:ind w:left="0" w:right="1241" w:firstLine="0"/>
        <w:jc w:val="left"/>
      </w:pPr>
      <w:r>
        <w:t xml:space="preserve">telefon 766 9900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F31299C" w14:textId="63C8369F" w:rsidR="009800B5" w:rsidRDefault="000D144B">
      <w:pPr>
        <w:spacing w:after="0" w:line="244" w:lineRule="auto"/>
        <w:ind w:left="0" w:right="1241" w:firstLine="0"/>
        <w:jc w:val="left"/>
      </w:pPr>
      <w:r>
        <w:rPr>
          <w:color w:val="0563C1"/>
          <w:u w:val="single" w:color="0563C1"/>
        </w:rPr>
        <w:t>valga@valga.ee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163B3B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BEB4668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F90D47" w14:textId="77777777" w:rsidR="009800B5" w:rsidRDefault="000D144B">
      <w:pPr>
        <w:tabs>
          <w:tab w:val="center" w:pos="3022"/>
          <w:tab w:val="center" w:pos="3742"/>
          <w:tab w:val="center" w:pos="4462"/>
          <w:tab w:val="center" w:pos="6445"/>
          <w:tab w:val="center" w:pos="8063"/>
          <w:tab w:val="center" w:pos="8783"/>
          <w:tab w:val="center" w:pos="9503"/>
        </w:tabs>
        <w:ind w:left="-15" w:right="0" w:firstLine="0"/>
        <w:jc w:val="left"/>
      </w:pPr>
      <w:r>
        <w:t xml:space="preserve">(allkirjastatud digitaalselt)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(allkirjastatud digitaalselt)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C7F1C41" w14:textId="77777777" w:rsidR="009800B5" w:rsidRDefault="000D144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6BE40B" w14:textId="0269B235" w:rsidR="009800B5" w:rsidRDefault="000D144B">
      <w:pPr>
        <w:tabs>
          <w:tab w:val="center" w:pos="2302"/>
          <w:tab w:val="center" w:pos="3022"/>
          <w:tab w:val="center" w:pos="3742"/>
          <w:tab w:val="center" w:pos="4462"/>
          <w:tab w:val="center" w:pos="5852"/>
          <w:tab w:val="center" w:pos="7343"/>
          <w:tab w:val="center" w:pos="8063"/>
          <w:tab w:val="center" w:pos="8783"/>
        </w:tabs>
        <w:ind w:left="-15" w:right="0" w:firstLine="0"/>
        <w:jc w:val="left"/>
      </w:pPr>
      <w:r>
        <w:t xml:space="preserve">Monika Rogenbaum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1872B5" w14:textId="3EC77E5B" w:rsidR="009800B5" w:rsidRDefault="000D144B">
      <w:pPr>
        <w:tabs>
          <w:tab w:val="center" w:pos="1582"/>
          <w:tab w:val="center" w:pos="2302"/>
          <w:tab w:val="center" w:pos="3022"/>
          <w:tab w:val="center" w:pos="3742"/>
          <w:tab w:val="center" w:pos="4462"/>
          <w:tab w:val="center" w:pos="5821"/>
          <w:tab w:val="center" w:pos="7343"/>
          <w:tab w:val="center" w:pos="8063"/>
          <w:tab w:val="center" w:pos="8783"/>
          <w:tab w:val="center" w:pos="9503"/>
        </w:tabs>
        <w:ind w:left="-15" w:right="0" w:firstLine="0"/>
        <w:jc w:val="left"/>
      </w:pPr>
      <w:r>
        <w:t xml:space="preserve">vallavanem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DF55521" w14:textId="77777777" w:rsidR="009800B5" w:rsidRDefault="000D144B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77CFC8D9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9592264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B895661" w14:textId="77777777" w:rsidR="009800B5" w:rsidRDefault="000D144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00B5">
      <w:pgSz w:w="11906" w:h="16838"/>
      <w:pgMar w:top="1449" w:right="987" w:bottom="159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B5"/>
    <w:rsid w:val="000D144B"/>
    <w:rsid w:val="00542439"/>
    <w:rsid w:val="007E62E0"/>
    <w:rsid w:val="00846DA0"/>
    <w:rsid w:val="009800B5"/>
    <w:rsid w:val="009D700F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F1D3"/>
  <w15:docId w15:val="{91A5C941-EED9-4E94-8427-7A5F4B1E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TARNELEPING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TARNELEPING</dc:title>
  <dc:subject/>
  <dc:creator>Valga VV</dc:creator>
  <cp:keywords/>
  <cp:lastModifiedBy>Urmas Möldre</cp:lastModifiedBy>
  <cp:revision>2</cp:revision>
  <dcterms:created xsi:type="dcterms:W3CDTF">2022-01-06T13:43:00Z</dcterms:created>
  <dcterms:modified xsi:type="dcterms:W3CDTF">2022-01-06T13:43:00Z</dcterms:modified>
</cp:coreProperties>
</file>