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ECE3" w14:textId="77777777" w:rsidR="00F07591" w:rsidRPr="009516CA" w:rsidRDefault="00F07591" w:rsidP="006D7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16CA">
        <w:rPr>
          <w:rFonts w:ascii="Times New Roman" w:hAnsi="Times New Roman"/>
          <w:b/>
          <w:bCs/>
          <w:sz w:val="24"/>
          <w:szCs w:val="24"/>
        </w:rPr>
        <w:t xml:space="preserve">Valga Vallavalitsuse </w:t>
      </w:r>
      <w:r w:rsidR="0048348D" w:rsidRPr="009516CA">
        <w:rPr>
          <w:rFonts w:ascii="Times New Roman" w:hAnsi="Times New Roman"/>
          <w:b/>
          <w:bCs/>
          <w:sz w:val="24"/>
          <w:szCs w:val="24"/>
        </w:rPr>
        <w:t>10</w:t>
      </w:r>
      <w:r w:rsidR="00BA4386" w:rsidRPr="009516CA">
        <w:rPr>
          <w:rFonts w:ascii="Times New Roman" w:hAnsi="Times New Roman"/>
          <w:b/>
          <w:bCs/>
          <w:sz w:val="24"/>
          <w:szCs w:val="24"/>
        </w:rPr>
        <w:t>.</w:t>
      </w:r>
      <w:r w:rsidR="0048348D" w:rsidRPr="009516CA">
        <w:rPr>
          <w:rFonts w:ascii="Times New Roman" w:hAnsi="Times New Roman"/>
          <w:b/>
          <w:bCs/>
          <w:sz w:val="24"/>
          <w:szCs w:val="24"/>
        </w:rPr>
        <w:t>10</w:t>
      </w:r>
      <w:r w:rsidR="00414B6B" w:rsidRPr="009516CA">
        <w:rPr>
          <w:rFonts w:ascii="Times New Roman" w:hAnsi="Times New Roman"/>
          <w:b/>
          <w:bCs/>
          <w:sz w:val="24"/>
          <w:szCs w:val="24"/>
        </w:rPr>
        <w:t xml:space="preserve">.2023 </w:t>
      </w:r>
      <w:r w:rsidRPr="009516CA">
        <w:rPr>
          <w:rFonts w:ascii="Times New Roman" w:hAnsi="Times New Roman"/>
          <w:b/>
          <w:bCs/>
          <w:sz w:val="24"/>
          <w:szCs w:val="24"/>
        </w:rPr>
        <w:t>istung</w:t>
      </w:r>
    </w:p>
    <w:p w14:paraId="04D67A04" w14:textId="77777777" w:rsidR="00572E9D" w:rsidRPr="009516CA" w:rsidRDefault="00572E9D" w:rsidP="006D7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138BC0" w14:textId="77777777" w:rsidR="00BA3396" w:rsidRPr="009516CA" w:rsidRDefault="00BA3396" w:rsidP="006D7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16CA">
        <w:rPr>
          <w:rFonts w:ascii="Times New Roman" w:hAnsi="Times New Roman"/>
          <w:b/>
          <w:bCs/>
          <w:sz w:val="24"/>
          <w:szCs w:val="24"/>
        </w:rPr>
        <w:t>OTSUSED</w:t>
      </w:r>
    </w:p>
    <w:p w14:paraId="0FE5033E" w14:textId="77777777" w:rsidR="00572E9D" w:rsidRPr="009516CA" w:rsidRDefault="00572E9D" w:rsidP="006D7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BA27BB" w14:textId="77777777" w:rsidR="00EC70D5" w:rsidRPr="009516CA" w:rsidRDefault="0048348D" w:rsidP="006D7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16CA">
        <w:rPr>
          <w:rFonts w:ascii="Times New Roman" w:hAnsi="Times New Roman"/>
          <w:b/>
          <w:bCs/>
          <w:color w:val="000000"/>
          <w:sz w:val="24"/>
          <w:szCs w:val="24"/>
        </w:rPr>
        <w:t xml:space="preserve">Edastada </w:t>
      </w:r>
      <w:r w:rsidRPr="009516CA">
        <w:rPr>
          <w:rFonts w:ascii="Times New Roman" w:hAnsi="Times New Roman"/>
          <w:color w:val="000000"/>
          <w:sz w:val="24"/>
          <w:szCs w:val="24"/>
        </w:rPr>
        <w:t>Valga Vallavolikogule otsuse „</w:t>
      </w:r>
      <w:r w:rsidRPr="009516CA">
        <w:rPr>
          <w:rFonts w:ascii="Times New Roman" w:hAnsi="Times New Roman"/>
          <w:sz w:val="24"/>
          <w:szCs w:val="24"/>
        </w:rPr>
        <w:t>Valga linna, Pikk tn 1 ja selle lähiala detailplaneeringu algatamine ja lähteseisukohtade kinnitamine ning keskkonnamõju strateegilise hindamise algatamata jätmine“ eelnõu</w:t>
      </w:r>
      <w:r w:rsidR="00EC70D5" w:rsidRPr="009516CA">
        <w:rPr>
          <w:rFonts w:ascii="Times New Roman" w:hAnsi="Times New Roman"/>
          <w:sz w:val="24"/>
          <w:szCs w:val="24"/>
        </w:rPr>
        <w:t>.</w:t>
      </w:r>
      <w:r w:rsidRPr="009516CA">
        <w:rPr>
          <w:rFonts w:ascii="Times New Roman" w:hAnsi="Times New Roman"/>
          <w:sz w:val="24"/>
          <w:szCs w:val="24"/>
        </w:rPr>
        <w:t xml:space="preserve"> Detailplaneeringu algatamisega soovitakse lahendada olemasoleva ja projekteeritava teenindusjaama hoonestuse ja rajatiste paiknemist Räni oja kalda kitsendustega alal.</w:t>
      </w:r>
    </w:p>
    <w:p w14:paraId="03931258" w14:textId="77777777" w:rsidR="0048348D" w:rsidRPr="009516CA" w:rsidRDefault="0048348D" w:rsidP="0048348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33728A" w14:textId="77777777" w:rsidR="0048348D" w:rsidRPr="009516CA" w:rsidRDefault="0048348D" w:rsidP="0048348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516CA">
        <w:rPr>
          <w:rFonts w:ascii="Times New Roman" w:hAnsi="Times New Roman"/>
          <w:b/>
          <w:bCs/>
          <w:color w:val="000000"/>
          <w:sz w:val="24"/>
          <w:szCs w:val="24"/>
        </w:rPr>
        <w:t xml:space="preserve">Edastada </w:t>
      </w:r>
      <w:r w:rsidRPr="009516CA">
        <w:rPr>
          <w:rFonts w:ascii="Times New Roman" w:hAnsi="Times New Roman"/>
          <w:color w:val="000000"/>
          <w:sz w:val="24"/>
          <w:szCs w:val="24"/>
        </w:rPr>
        <w:t>Valga Vallavolikogule otsuse „</w:t>
      </w:r>
      <w:r w:rsidRPr="009516CA">
        <w:rPr>
          <w:rFonts w:ascii="Times New Roman" w:hAnsi="Times New Roman"/>
          <w:sz w:val="24"/>
          <w:szCs w:val="24"/>
        </w:rPr>
        <w:t>Kohaliku omavalitsuse eriplaneeringu ja keskkonnamõju strateegilise hindamise algatamine“ eelnõu. Otsuse eesmärk on leida tuuleparkide ja nende toimimiseks vajaliku taristu rajamiseks sobivad asukohad. Planeeringuala suurus on umbes 10 200 ha.</w:t>
      </w:r>
    </w:p>
    <w:p w14:paraId="1CBDF74B" w14:textId="77777777" w:rsidR="00EC70D5" w:rsidRPr="009516CA" w:rsidRDefault="00EC70D5" w:rsidP="006D7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C4C5F2" w14:textId="77777777" w:rsidR="00EC70D5" w:rsidRPr="009516CA" w:rsidRDefault="0048348D" w:rsidP="006D7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b/>
          <w:bCs/>
          <w:color w:val="000000" w:themeColor="text1"/>
          <w:sz w:val="24"/>
          <w:szCs w:val="24"/>
        </w:rPr>
        <w:t>Kinnitada</w:t>
      </w:r>
      <w:r w:rsidRPr="009516CA">
        <w:rPr>
          <w:rFonts w:ascii="Times New Roman" w:hAnsi="Times New Roman"/>
          <w:sz w:val="24"/>
          <w:szCs w:val="24"/>
        </w:rPr>
        <w:t xml:space="preserve"> Valga Lasteaed Walko hoolekogu 2023/2024. õppeaastaks</w:t>
      </w:r>
      <w:r w:rsidR="00EC70D5" w:rsidRPr="009516CA">
        <w:rPr>
          <w:rFonts w:ascii="Times New Roman" w:hAnsi="Times New Roman"/>
          <w:sz w:val="24"/>
          <w:szCs w:val="24"/>
        </w:rPr>
        <w:t>.</w:t>
      </w:r>
    </w:p>
    <w:p w14:paraId="1DEABC9E" w14:textId="77777777" w:rsidR="0048348D" w:rsidRPr="009516CA" w:rsidRDefault="0048348D" w:rsidP="006D7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52BBDC" w14:textId="77777777" w:rsidR="0048348D" w:rsidRPr="009516CA" w:rsidRDefault="0048348D" w:rsidP="006D7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16CA">
        <w:rPr>
          <w:rFonts w:ascii="Times New Roman" w:hAnsi="Times New Roman"/>
          <w:b/>
          <w:bCs/>
          <w:sz w:val="24"/>
          <w:szCs w:val="24"/>
        </w:rPr>
        <w:t>Kinnitada</w:t>
      </w:r>
      <w:r w:rsidRPr="009516CA">
        <w:rPr>
          <w:rFonts w:ascii="Times New Roman" w:hAnsi="Times New Roman"/>
          <w:sz w:val="24"/>
          <w:szCs w:val="24"/>
        </w:rPr>
        <w:t xml:space="preserve"> Valga Lasteaed Buratino hoolekogu 2023/2024. õppeaastaks.</w:t>
      </w:r>
    </w:p>
    <w:p w14:paraId="6DFDC52E" w14:textId="77777777" w:rsidR="00EC70D5" w:rsidRPr="009516CA" w:rsidRDefault="00EC70D5" w:rsidP="006D7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8262E2" w14:textId="77777777" w:rsidR="0048348D" w:rsidRPr="009516CA" w:rsidRDefault="0048348D" w:rsidP="004834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16CA">
        <w:rPr>
          <w:rFonts w:ascii="Times New Roman" w:hAnsi="Times New Roman"/>
          <w:b/>
          <w:bCs/>
          <w:sz w:val="24"/>
          <w:szCs w:val="24"/>
        </w:rPr>
        <w:t>Kinnitada</w:t>
      </w:r>
      <w:r w:rsidRPr="009516CA">
        <w:rPr>
          <w:rFonts w:ascii="Times New Roman" w:hAnsi="Times New Roman"/>
          <w:sz w:val="24"/>
          <w:szCs w:val="24"/>
        </w:rPr>
        <w:t xml:space="preserve"> Valga Lasteaed Kaseke hoolekogu 2023/2024. õppeaastaks.</w:t>
      </w:r>
    </w:p>
    <w:p w14:paraId="1418449B" w14:textId="77777777" w:rsidR="0048348D" w:rsidRPr="009516CA" w:rsidRDefault="0048348D" w:rsidP="006D7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0CB33F" w14:textId="77777777" w:rsidR="00EC70D5" w:rsidRPr="009516CA" w:rsidRDefault="0048348D" w:rsidP="006D7943">
      <w:pPr>
        <w:pStyle w:val="Vahedeta"/>
        <w:jc w:val="both"/>
        <w:rPr>
          <w:sz w:val="24"/>
          <w:szCs w:val="24"/>
        </w:rPr>
      </w:pPr>
      <w:r w:rsidRPr="009516CA">
        <w:rPr>
          <w:b/>
          <w:bCs/>
          <w:sz w:val="24"/>
          <w:szCs w:val="24"/>
        </w:rPr>
        <w:t>Väljastada</w:t>
      </w:r>
      <w:r w:rsidRPr="009516CA">
        <w:rPr>
          <w:sz w:val="24"/>
          <w:szCs w:val="24"/>
        </w:rPr>
        <w:t xml:space="preserve"> kasutusluba Valga linn, Kevade tn 10 kinnistul asuvale rekonstrueeritud ja laiendatud elumajale</w:t>
      </w:r>
      <w:r w:rsidR="00EC70D5" w:rsidRPr="009516CA">
        <w:rPr>
          <w:sz w:val="24"/>
          <w:szCs w:val="24"/>
        </w:rPr>
        <w:t>.</w:t>
      </w:r>
    </w:p>
    <w:p w14:paraId="3C452F8F" w14:textId="77777777" w:rsidR="0048348D" w:rsidRPr="009516CA" w:rsidRDefault="0048348D" w:rsidP="006D7943">
      <w:pPr>
        <w:pStyle w:val="Vahedeta"/>
        <w:jc w:val="both"/>
        <w:rPr>
          <w:sz w:val="24"/>
          <w:szCs w:val="24"/>
        </w:rPr>
      </w:pPr>
    </w:p>
    <w:p w14:paraId="453E5938" w14:textId="77777777" w:rsidR="0048348D" w:rsidRPr="009516CA" w:rsidRDefault="0048348D" w:rsidP="006D7943">
      <w:pPr>
        <w:pStyle w:val="Vahedeta"/>
        <w:jc w:val="both"/>
        <w:rPr>
          <w:sz w:val="24"/>
          <w:szCs w:val="24"/>
        </w:rPr>
      </w:pPr>
      <w:r w:rsidRPr="009516CA">
        <w:rPr>
          <w:b/>
          <w:bCs/>
          <w:sz w:val="24"/>
          <w:szCs w:val="24"/>
        </w:rPr>
        <w:t>Väljastada</w:t>
      </w:r>
      <w:r w:rsidRPr="009516CA">
        <w:rPr>
          <w:sz w:val="24"/>
          <w:szCs w:val="24"/>
        </w:rPr>
        <w:t xml:space="preserve"> kasutusluba Valga vald, Laatre alevik, Iigaste mnt 3 kinnistul asuva töökoja katusele paigaldatud päikeseelektrijaamale.</w:t>
      </w:r>
    </w:p>
    <w:p w14:paraId="03F182C7" w14:textId="77777777" w:rsidR="0048348D" w:rsidRPr="009516CA" w:rsidRDefault="0048348D" w:rsidP="006D7943">
      <w:pPr>
        <w:pStyle w:val="Vahedeta"/>
        <w:jc w:val="both"/>
        <w:rPr>
          <w:sz w:val="24"/>
          <w:szCs w:val="24"/>
        </w:rPr>
      </w:pPr>
    </w:p>
    <w:p w14:paraId="6332C011" w14:textId="77777777" w:rsidR="0048348D" w:rsidRPr="009516CA" w:rsidRDefault="0048348D" w:rsidP="006D7943">
      <w:pPr>
        <w:pStyle w:val="Vahedeta"/>
        <w:jc w:val="both"/>
        <w:rPr>
          <w:sz w:val="24"/>
          <w:szCs w:val="24"/>
        </w:rPr>
      </w:pPr>
      <w:r w:rsidRPr="009516CA">
        <w:rPr>
          <w:b/>
          <w:bCs/>
          <w:sz w:val="24"/>
          <w:szCs w:val="24"/>
        </w:rPr>
        <w:t>Väljastada</w:t>
      </w:r>
      <w:r w:rsidRPr="009516CA">
        <w:rPr>
          <w:sz w:val="24"/>
          <w:szCs w:val="24"/>
        </w:rPr>
        <w:t xml:space="preserve"> kasutusluba Valga vald, Laatre alevik, Iigaste mnt 3 kinnistul asuva olmehoone katusele paigaldatud päikeseelektrijaamale.</w:t>
      </w:r>
    </w:p>
    <w:p w14:paraId="2CFF39B9" w14:textId="77777777" w:rsidR="0048348D" w:rsidRPr="009516CA" w:rsidRDefault="0048348D" w:rsidP="004834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656371C" w14:textId="77777777" w:rsidR="0048348D" w:rsidRPr="009516CA" w:rsidRDefault="0048348D" w:rsidP="00483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Kinnitada </w:t>
      </w:r>
      <w:r w:rsidRPr="009516CA">
        <w:rPr>
          <w:rFonts w:ascii="Times New Roman" w:hAnsi="Times New Roman"/>
          <w:sz w:val="24"/>
          <w:szCs w:val="24"/>
        </w:rPr>
        <w:t>25.09.2023 toimunud enampakkumiste läbiviimise tulemused ja võõrandada vallavara (raieõigus) Renlog Eesti OÜ-le summas 202 666 eurot, millele lisandub käibemaks (kogusumma 243 199,20 eurot).</w:t>
      </w:r>
    </w:p>
    <w:p w14:paraId="448D2342" w14:textId="77777777" w:rsidR="0048348D" w:rsidRPr="009516CA" w:rsidRDefault="0048348D" w:rsidP="00483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8E7F01" w14:textId="77777777" w:rsidR="0048348D" w:rsidRPr="009516CA" w:rsidRDefault="0048348D" w:rsidP="006D7943">
      <w:pPr>
        <w:pStyle w:val="Vahedeta"/>
        <w:jc w:val="both"/>
        <w:rPr>
          <w:sz w:val="24"/>
          <w:szCs w:val="24"/>
        </w:rPr>
      </w:pPr>
      <w:r w:rsidRPr="009516CA">
        <w:rPr>
          <w:b/>
          <w:bCs/>
          <w:color w:val="000000" w:themeColor="text1"/>
          <w:sz w:val="24"/>
          <w:szCs w:val="24"/>
        </w:rPr>
        <w:t xml:space="preserve">Kinnitada </w:t>
      </w:r>
      <w:r w:rsidRPr="009516CA">
        <w:rPr>
          <w:sz w:val="24"/>
          <w:szCs w:val="24"/>
        </w:rPr>
        <w:t xml:space="preserve">oksjonikeskkonnas </w:t>
      </w:r>
      <w:hyperlink r:id="rId5" w:history="1">
        <w:r w:rsidRPr="009516CA">
          <w:rPr>
            <w:rStyle w:val="Hperlink"/>
            <w:sz w:val="24"/>
            <w:szCs w:val="24"/>
          </w:rPr>
          <w:t>www.osta.ee</w:t>
        </w:r>
      </w:hyperlink>
      <w:r w:rsidRPr="009516CA">
        <w:rPr>
          <w:sz w:val="24"/>
          <w:szCs w:val="24"/>
        </w:rPr>
        <w:t xml:space="preserve"> toimunud kolme avaliku enampakkumise tulemused.</w:t>
      </w:r>
    </w:p>
    <w:p w14:paraId="76AB3602" w14:textId="77777777" w:rsidR="0048348D" w:rsidRPr="009516CA" w:rsidRDefault="0048348D" w:rsidP="006D7943">
      <w:pPr>
        <w:pStyle w:val="Vahedeta"/>
        <w:jc w:val="both"/>
        <w:rPr>
          <w:sz w:val="24"/>
          <w:szCs w:val="24"/>
        </w:rPr>
      </w:pPr>
    </w:p>
    <w:p w14:paraId="2143D341" w14:textId="77777777" w:rsidR="0048348D" w:rsidRPr="009516CA" w:rsidRDefault="0048348D" w:rsidP="00483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b/>
          <w:bCs/>
          <w:sz w:val="24"/>
          <w:szCs w:val="24"/>
        </w:rPr>
        <w:t>Võõrandada</w:t>
      </w:r>
      <w:r w:rsidRPr="009516CA">
        <w:rPr>
          <w:rFonts w:ascii="Times New Roman" w:hAnsi="Times New Roman"/>
          <w:sz w:val="24"/>
          <w:szCs w:val="24"/>
        </w:rPr>
        <w:t xml:space="preserve"> avaliku enampakkumise korras järgmine vallale kuuluv vara: korteriomand Kooli tn 2a-2, Tsirguliina alevik, Valga vald, alghinnaga 5500 eurot; korteriomand Kooli tn 2a-7, Tsirguliina alevik, Valga vald, alghinnaga 10 000 eurot; korteriomand Uus tn 12-22, Valga linn, Valga vald, alghinnaga 12 000 eurot.</w:t>
      </w:r>
    </w:p>
    <w:p w14:paraId="420C2713" w14:textId="77777777" w:rsidR="0048348D" w:rsidRPr="009516CA" w:rsidRDefault="0048348D" w:rsidP="004834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743E229" w14:textId="77777777" w:rsidR="00EC70D5" w:rsidRPr="009516CA" w:rsidRDefault="0048348D" w:rsidP="006D79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16CA">
        <w:rPr>
          <w:rFonts w:ascii="Times New Roman" w:hAnsi="Times New Roman"/>
          <w:b/>
          <w:sz w:val="24"/>
          <w:szCs w:val="24"/>
        </w:rPr>
        <w:t>Anda</w:t>
      </w:r>
      <w:r w:rsidRPr="009516CA">
        <w:rPr>
          <w:rFonts w:ascii="Times New Roman" w:hAnsi="Times New Roman"/>
          <w:bCs/>
          <w:sz w:val="24"/>
          <w:szCs w:val="24"/>
        </w:rPr>
        <w:t xml:space="preserve"> otsustuskorras MTÜ-le Noortevahetuse Arengu Ühing EstYes</w:t>
      </w:r>
      <w:r w:rsidRPr="009516CA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Pr="009516CA">
        <w:rPr>
          <w:rFonts w:ascii="Times New Roman" w:hAnsi="Times New Roman"/>
          <w:bCs/>
          <w:sz w:val="24"/>
          <w:szCs w:val="24"/>
        </w:rPr>
        <w:t>kasutusse Valga vallale kuuluv korteriomand asukohaga Valga vald, Valga linn, Sepa tn 9-5.</w:t>
      </w:r>
    </w:p>
    <w:p w14:paraId="32482C11" w14:textId="77777777" w:rsidR="0048348D" w:rsidRPr="009516CA" w:rsidRDefault="0048348D" w:rsidP="006D79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CF549B" w14:textId="77777777" w:rsidR="0048348D" w:rsidRPr="009516CA" w:rsidRDefault="0048348D" w:rsidP="00483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b/>
          <w:bCs/>
          <w:sz w:val="24"/>
          <w:szCs w:val="24"/>
        </w:rPr>
        <w:t>Määrata</w:t>
      </w:r>
      <w:r w:rsidRPr="009516CA">
        <w:rPr>
          <w:rFonts w:ascii="Times New Roman" w:hAnsi="Times New Roman"/>
          <w:sz w:val="24"/>
          <w:szCs w:val="24"/>
        </w:rPr>
        <w:t xml:space="preserve"> Tsirgumäe külas Sanatooriumi maaüksuse jagamisel tekkinud reaalosadele lähiaadressid ja katastriüksuse sihtotstarbed alljärgnevalt:</w:t>
      </w:r>
    </w:p>
    <w:p w14:paraId="4DED7C46" w14:textId="77777777" w:rsidR="0048348D" w:rsidRPr="009516CA" w:rsidRDefault="006D09A2" w:rsidP="006D09A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sz w:val="24"/>
          <w:szCs w:val="24"/>
        </w:rPr>
        <w:t xml:space="preserve">1. </w:t>
      </w:r>
      <w:r w:rsidR="0048348D" w:rsidRPr="009516CA">
        <w:rPr>
          <w:rFonts w:ascii="Times New Roman" w:hAnsi="Times New Roman"/>
          <w:sz w:val="24"/>
          <w:szCs w:val="24"/>
        </w:rPr>
        <w:t>Valga vald, Tsirgumäe küla, Sanatooriumi, 100% ühiskondlike ehitiste maa;</w:t>
      </w:r>
    </w:p>
    <w:p w14:paraId="2AC56B96" w14:textId="77777777" w:rsidR="0048348D" w:rsidRPr="009516CA" w:rsidRDefault="006D09A2" w:rsidP="006D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sz w:val="24"/>
          <w:szCs w:val="24"/>
        </w:rPr>
        <w:t xml:space="preserve">2. </w:t>
      </w:r>
      <w:r w:rsidR="0048348D" w:rsidRPr="009516CA">
        <w:rPr>
          <w:rFonts w:ascii="Times New Roman" w:hAnsi="Times New Roman"/>
          <w:sz w:val="24"/>
          <w:szCs w:val="24"/>
        </w:rPr>
        <w:t>Valga vald, Tsirgumäe küla, Tsirgukaevu, 100% tootmismaa;</w:t>
      </w:r>
    </w:p>
    <w:p w14:paraId="72BD3161" w14:textId="77777777" w:rsidR="0048348D" w:rsidRPr="009516CA" w:rsidRDefault="006D09A2" w:rsidP="006D09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16CA">
        <w:rPr>
          <w:rFonts w:ascii="Times New Roman" w:hAnsi="Times New Roman"/>
          <w:sz w:val="24"/>
          <w:szCs w:val="24"/>
        </w:rPr>
        <w:t xml:space="preserve">3. </w:t>
      </w:r>
      <w:r w:rsidR="0048348D" w:rsidRPr="009516CA">
        <w:rPr>
          <w:rFonts w:ascii="Times New Roman" w:hAnsi="Times New Roman"/>
          <w:sz w:val="24"/>
          <w:szCs w:val="24"/>
        </w:rPr>
        <w:t>Valga vald, Tsirgumäe küla, Tsirgupuhasti, 100% jäätmehoidla maa</w:t>
      </w:r>
      <w:r w:rsidRPr="009516CA">
        <w:rPr>
          <w:rFonts w:ascii="Times New Roman" w:hAnsi="Times New Roman"/>
          <w:sz w:val="24"/>
          <w:szCs w:val="24"/>
        </w:rPr>
        <w:t>.</w:t>
      </w:r>
    </w:p>
    <w:p w14:paraId="5F1C58E9" w14:textId="77777777" w:rsidR="006D09A2" w:rsidRPr="009516CA" w:rsidRDefault="006D09A2" w:rsidP="006D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b/>
          <w:bCs/>
          <w:sz w:val="24"/>
          <w:szCs w:val="24"/>
        </w:rPr>
        <w:lastRenderedPageBreak/>
        <w:t>Määrata</w:t>
      </w:r>
      <w:r w:rsidRPr="009516CA">
        <w:rPr>
          <w:rFonts w:ascii="Times New Roman" w:hAnsi="Times New Roman"/>
          <w:sz w:val="24"/>
          <w:szCs w:val="24"/>
        </w:rPr>
        <w:t xml:space="preserve"> Kallikülas Hargla hooldekodu maaüksuse jagamisel tekkinud reaalosadele lähiaadressid ja katastriüksuse sihtotstarbed alljärgnevalt:</w:t>
      </w:r>
    </w:p>
    <w:p w14:paraId="5D8BDA74" w14:textId="77777777" w:rsidR="006D09A2" w:rsidRPr="009516CA" w:rsidRDefault="006D09A2" w:rsidP="006D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sz w:val="24"/>
          <w:szCs w:val="24"/>
        </w:rPr>
        <w:t>1. Valga vald, Kalliküla, Hargla hooldekodu 100% ühiskondlike ehitiste maa;</w:t>
      </w:r>
    </w:p>
    <w:p w14:paraId="59487EFD" w14:textId="77777777" w:rsidR="0048348D" w:rsidRPr="009516CA" w:rsidRDefault="006D09A2" w:rsidP="006D09A2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516CA">
        <w:rPr>
          <w:rFonts w:ascii="Times New Roman" w:hAnsi="Times New Roman"/>
          <w:sz w:val="24"/>
          <w:szCs w:val="24"/>
        </w:rPr>
        <w:t>2. Valga vald, Kalliküla, Kallikaevu, 100% tootmismaa.</w:t>
      </w:r>
    </w:p>
    <w:p w14:paraId="4D3C8A7F" w14:textId="77777777" w:rsidR="006D09A2" w:rsidRPr="009516CA" w:rsidRDefault="006D09A2" w:rsidP="006D794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69A1B21" w14:textId="77777777" w:rsidR="006D09A2" w:rsidRPr="009516CA" w:rsidRDefault="006D09A2" w:rsidP="006D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b/>
          <w:bCs/>
          <w:sz w:val="24"/>
          <w:szCs w:val="24"/>
        </w:rPr>
        <w:t>Määrata</w:t>
      </w:r>
      <w:r w:rsidRPr="009516CA">
        <w:rPr>
          <w:rFonts w:ascii="Times New Roman" w:hAnsi="Times New Roman"/>
          <w:sz w:val="24"/>
          <w:szCs w:val="24"/>
        </w:rPr>
        <w:t xml:space="preserve"> </w:t>
      </w:r>
      <w:r w:rsidR="00CB333E">
        <w:rPr>
          <w:rFonts w:ascii="Times New Roman" w:hAnsi="Times New Roman"/>
          <w:sz w:val="24"/>
          <w:szCs w:val="24"/>
        </w:rPr>
        <w:t xml:space="preserve">Londi külas </w:t>
      </w:r>
      <w:r w:rsidRPr="009516CA">
        <w:rPr>
          <w:rFonts w:ascii="Times New Roman" w:hAnsi="Times New Roman"/>
          <w:sz w:val="24"/>
          <w:szCs w:val="24"/>
        </w:rPr>
        <w:t>Venda maaüksuse, Kaln-Venda ja Vendamäe piiride muutmisel tekkinud reaalosadele lähiaadressid ja katastriüksuse sihtotstarbed alljärgnevalt:</w:t>
      </w:r>
    </w:p>
    <w:p w14:paraId="010F9789" w14:textId="77777777" w:rsidR="006D09A2" w:rsidRPr="009516CA" w:rsidRDefault="006D09A2" w:rsidP="006D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sz w:val="24"/>
          <w:szCs w:val="24"/>
        </w:rPr>
        <w:t>1. Valga vald, Londi küla, Põdramäe, 100% elamumaa;</w:t>
      </w:r>
    </w:p>
    <w:p w14:paraId="4E350E61" w14:textId="77777777" w:rsidR="006D09A2" w:rsidRPr="009516CA" w:rsidRDefault="006D09A2" w:rsidP="006D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sz w:val="24"/>
          <w:szCs w:val="24"/>
        </w:rPr>
        <w:t>2. Valga vald, Londi küla, Vendamäe, 100% maatulundusmaa.</w:t>
      </w:r>
    </w:p>
    <w:p w14:paraId="64756E23" w14:textId="77777777" w:rsidR="006D09A2" w:rsidRPr="009516CA" w:rsidRDefault="006D09A2" w:rsidP="006D794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80F2449" w14:textId="77777777" w:rsidR="006D09A2" w:rsidRPr="009516CA" w:rsidRDefault="006D09A2" w:rsidP="006D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b/>
          <w:bCs/>
          <w:sz w:val="24"/>
          <w:szCs w:val="24"/>
        </w:rPr>
        <w:t>Määrata</w:t>
      </w:r>
      <w:r w:rsidRPr="009516CA">
        <w:rPr>
          <w:rFonts w:ascii="Times New Roman" w:hAnsi="Times New Roman"/>
          <w:sz w:val="24"/>
          <w:szCs w:val="24"/>
        </w:rPr>
        <w:t xml:space="preserve"> </w:t>
      </w:r>
      <w:r w:rsidR="00CB333E">
        <w:rPr>
          <w:rFonts w:ascii="Times New Roman" w:hAnsi="Times New Roman"/>
          <w:sz w:val="24"/>
          <w:szCs w:val="24"/>
        </w:rPr>
        <w:t xml:space="preserve">Valga linnas </w:t>
      </w:r>
      <w:r w:rsidRPr="009516CA">
        <w:rPr>
          <w:rFonts w:ascii="Times New Roman" w:hAnsi="Times New Roman"/>
          <w:sz w:val="24"/>
          <w:szCs w:val="24"/>
        </w:rPr>
        <w:t>Kungla tn 36 maaüksuse jagamisel tekkinud reaalosadele lähiaadressid ja katastriüksuse sihtotstarbed alljärgnevalt:</w:t>
      </w:r>
    </w:p>
    <w:p w14:paraId="47EFC9C1" w14:textId="77777777" w:rsidR="006D09A2" w:rsidRPr="009516CA" w:rsidRDefault="006D09A2" w:rsidP="006D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sz w:val="24"/>
          <w:szCs w:val="24"/>
        </w:rPr>
        <w:t>1. Valga vald, Valga linn, Kungla tn 36, 100% ühiskondlike ehitiste maa;</w:t>
      </w:r>
    </w:p>
    <w:p w14:paraId="551BC4A8" w14:textId="77777777" w:rsidR="006D09A2" w:rsidRPr="009516CA" w:rsidRDefault="006D09A2" w:rsidP="006D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sz w:val="24"/>
          <w:szCs w:val="24"/>
        </w:rPr>
        <w:t>2. Valga vald, Valga linn, Petseri tn 7, 100% elamumaa;</w:t>
      </w:r>
    </w:p>
    <w:p w14:paraId="25544F2E" w14:textId="77777777" w:rsidR="006D09A2" w:rsidRPr="009516CA" w:rsidRDefault="006D09A2" w:rsidP="006D09A2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516CA">
        <w:rPr>
          <w:rFonts w:ascii="Times New Roman" w:hAnsi="Times New Roman"/>
          <w:sz w:val="24"/>
          <w:szCs w:val="24"/>
        </w:rPr>
        <w:t>3. Valga vald, Valga linn, Petseri tn 7a, 100% elamumaa.</w:t>
      </w:r>
    </w:p>
    <w:p w14:paraId="2E6E4BA3" w14:textId="77777777" w:rsidR="006D09A2" w:rsidRPr="009516CA" w:rsidRDefault="006D09A2" w:rsidP="006D09A2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8588155" w14:textId="77777777" w:rsidR="006D09A2" w:rsidRPr="009516CA" w:rsidRDefault="006D09A2" w:rsidP="006D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b/>
          <w:bCs/>
          <w:sz w:val="24"/>
          <w:szCs w:val="24"/>
        </w:rPr>
        <w:t>Määrata</w:t>
      </w:r>
      <w:r w:rsidR="00CB33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333E" w:rsidRPr="00CB333E">
        <w:rPr>
          <w:rFonts w:ascii="Times New Roman" w:hAnsi="Times New Roman"/>
          <w:sz w:val="24"/>
          <w:szCs w:val="24"/>
        </w:rPr>
        <w:t>Lepa külas</w:t>
      </w:r>
      <w:r w:rsidRPr="009516CA">
        <w:rPr>
          <w:rFonts w:ascii="Times New Roman" w:hAnsi="Times New Roman"/>
          <w:sz w:val="24"/>
          <w:szCs w:val="24"/>
        </w:rPr>
        <w:t xml:space="preserve"> Käära maaüksuse jagamisel tekkinud reaalosadele lähiaadressid ja katastriüksuse sihtotstarbed alljärgnevalt:</w:t>
      </w:r>
    </w:p>
    <w:p w14:paraId="566680E7" w14:textId="77777777" w:rsidR="006D09A2" w:rsidRPr="009516CA" w:rsidRDefault="006D09A2" w:rsidP="006D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sz w:val="24"/>
          <w:szCs w:val="24"/>
        </w:rPr>
        <w:t>1. Valga vald, Lepa küla, Käära, 100% maatulundusmaa;</w:t>
      </w:r>
    </w:p>
    <w:p w14:paraId="356C14C1" w14:textId="77777777" w:rsidR="006D09A2" w:rsidRPr="009516CA" w:rsidRDefault="006D09A2" w:rsidP="006D09A2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516CA">
        <w:rPr>
          <w:rFonts w:ascii="Times New Roman" w:hAnsi="Times New Roman"/>
          <w:sz w:val="24"/>
          <w:szCs w:val="24"/>
        </w:rPr>
        <w:t>2. Valga vald, Lepa küla, Puugi, 100% maatulundusmaa.</w:t>
      </w:r>
    </w:p>
    <w:p w14:paraId="0E650D1A" w14:textId="77777777" w:rsidR="006D09A2" w:rsidRPr="009516CA" w:rsidRDefault="006D09A2" w:rsidP="006D794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5B461E1" w14:textId="77777777" w:rsidR="006D09A2" w:rsidRPr="009516CA" w:rsidRDefault="006D09A2" w:rsidP="006D7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b/>
          <w:bCs/>
          <w:sz w:val="24"/>
          <w:szCs w:val="24"/>
        </w:rPr>
        <w:t>Taotleda</w:t>
      </w:r>
      <w:r w:rsidRPr="009516CA">
        <w:rPr>
          <w:rFonts w:ascii="Times New Roman" w:hAnsi="Times New Roman"/>
          <w:sz w:val="24"/>
          <w:szCs w:val="24"/>
        </w:rPr>
        <w:t xml:space="preserve"> Valga valla munitsipaalomandisse Valga vallas jätkuvalt reformimata 37 maaüksust.</w:t>
      </w:r>
    </w:p>
    <w:p w14:paraId="041BE0DD" w14:textId="77777777" w:rsidR="006D09A2" w:rsidRPr="009516CA" w:rsidRDefault="006D09A2" w:rsidP="006D7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8E35E2" w14:textId="77777777" w:rsidR="006D09A2" w:rsidRPr="009516CA" w:rsidRDefault="006D09A2" w:rsidP="006D09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b/>
          <w:bCs/>
          <w:color w:val="000000"/>
          <w:sz w:val="24"/>
          <w:szCs w:val="24"/>
        </w:rPr>
        <w:t xml:space="preserve">Edastada </w:t>
      </w:r>
      <w:r w:rsidRPr="009516CA">
        <w:rPr>
          <w:rFonts w:ascii="Times New Roman" w:hAnsi="Times New Roman"/>
          <w:color w:val="000000"/>
          <w:sz w:val="24"/>
          <w:szCs w:val="24"/>
        </w:rPr>
        <w:t>Valga Vallavolikogule otsuse „</w:t>
      </w:r>
      <w:r w:rsidRPr="009516CA">
        <w:rPr>
          <w:rFonts w:ascii="Times New Roman" w:hAnsi="Times New Roman"/>
          <w:bCs/>
          <w:sz w:val="24"/>
          <w:szCs w:val="24"/>
        </w:rPr>
        <w:t>Vallavara otsustuskorras võõrandamine</w:t>
      </w:r>
      <w:r w:rsidRPr="009516CA">
        <w:rPr>
          <w:rFonts w:ascii="Times New Roman" w:hAnsi="Times New Roman"/>
          <w:sz w:val="24"/>
          <w:szCs w:val="24"/>
        </w:rPr>
        <w:t>“ eelnõu. Eelnõu kohaselt võõrandatakse eraisikutele Tsirguliina alevikus Kooli tn 2a asuvad viis korterit.</w:t>
      </w:r>
    </w:p>
    <w:p w14:paraId="36B5F066" w14:textId="77777777" w:rsidR="006D09A2" w:rsidRPr="009516CA" w:rsidRDefault="006D09A2" w:rsidP="006D09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D455F6" w14:textId="77777777" w:rsidR="006D09A2" w:rsidRPr="009516CA" w:rsidRDefault="006D09A2" w:rsidP="006D09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b/>
          <w:bCs/>
          <w:color w:val="000000"/>
          <w:sz w:val="24"/>
          <w:szCs w:val="24"/>
        </w:rPr>
        <w:t xml:space="preserve">Edastada </w:t>
      </w:r>
      <w:r w:rsidRPr="009516CA">
        <w:rPr>
          <w:rFonts w:ascii="Times New Roman" w:hAnsi="Times New Roman"/>
          <w:color w:val="000000"/>
          <w:sz w:val="24"/>
          <w:szCs w:val="24"/>
        </w:rPr>
        <w:t>Valga Vallavolikogule otsuse „</w:t>
      </w:r>
      <w:r w:rsidRPr="009516CA">
        <w:rPr>
          <w:rFonts w:ascii="Times New Roman" w:hAnsi="Times New Roman"/>
          <w:sz w:val="24"/>
          <w:szCs w:val="24"/>
        </w:rPr>
        <w:t>Loa andmine riigihanke „Vallahooldusteenistuse kaubiku kapitalirent“ korraldamiseks“ eelnõu. Palutakse võimaldada vallahooldusteenistusel soetada uus kastiga kaubik, mida saaks kasutada metsamajandushalduse ja vallahoolduse valdkondades.</w:t>
      </w:r>
    </w:p>
    <w:p w14:paraId="78F2C78F" w14:textId="77777777" w:rsidR="006D09A2" w:rsidRPr="009516CA" w:rsidRDefault="006D09A2" w:rsidP="006D09A2">
      <w:pPr>
        <w:tabs>
          <w:tab w:val="left" w:pos="426"/>
          <w:tab w:val="left" w:pos="5812"/>
        </w:tabs>
        <w:spacing w:after="0" w:line="240" w:lineRule="auto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DEA945" w14:textId="77777777" w:rsidR="006D09A2" w:rsidRPr="009516CA" w:rsidRDefault="006D09A2" w:rsidP="006D09A2">
      <w:pPr>
        <w:tabs>
          <w:tab w:val="left" w:pos="426"/>
          <w:tab w:val="left" w:pos="5812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b/>
          <w:bCs/>
          <w:sz w:val="24"/>
          <w:szCs w:val="24"/>
        </w:rPr>
        <w:t>Moodustada</w:t>
      </w:r>
      <w:r w:rsidRPr="009516CA">
        <w:rPr>
          <w:rFonts w:ascii="Times New Roman" w:hAnsi="Times New Roman"/>
          <w:sz w:val="24"/>
          <w:szCs w:val="24"/>
        </w:rPr>
        <w:t xml:space="preserve"> ehitus- ja planeerimisteenistuse vallaarhitekti töökoha täitmiseks korraldatava konkursi läbiviimiseks konkursikomisjon koosseisus: Urmas Möldre, Lenna Hingla; Kaupo Kutsar; Kairid Leks, Jiri Tintera ja Tõnu Reinup.</w:t>
      </w:r>
    </w:p>
    <w:p w14:paraId="3D107A55" w14:textId="77777777" w:rsidR="006D09A2" w:rsidRPr="009516CA" w:rsidRDefault="006D09A2" w:rsidP="006D09A2">
      <w:pPr>
        <w:tabs>
          <w:tab w:val="left" w:pos="426"/>
          <w:tab w:val="left" w:pos="5812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14:paraId="3C31E68C" w14:textId="77777777" w:rsidR="006D09A2" w:rsidRPr="009516CA" w:rsidRDefault="009516CA" w:rsidP="009516CA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516CA">
        <w:rPr>
          <w:rFonts w:ascii="Times New Roman" w:hAnsi="Times New Roman"/>
          <w:b/>
          <w:bCs/>
          <w:sz w:val="24"/>
          <w:szCs w:val="24"/>
        </w:rPr>
        <w:t xml:space="preserve">Muuta </w:t>
      </w:r>
      <w:r w:rsidRPr="009516CA">
        <w:rPr>
          <w:rFonts w:ascii="Times New Roman" w:hAnsi="Times New Roman"/>
          <w:sz w:val="24"/>
          <w:szCs w:val="24"/>
        </w:rPr>
        <w:t>Valga Vallavalitsuse 21. juuni 2023 korralduses nr 258 „Hajaasustuse programmi 2023. a taotluste rahuldamine“ kahe taotleja toetussummasid.</w:t>
      </w:r>
    </w:p>
    <w:p w14:paraId="61665044" w14:textId="77777777" w:rsidR="006D09A2" w:rsidRPr="009516CA" w:rsidRDefault="009516CA" w:rsidP="006D7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Kinnitada </w:t>
      </w:r>
      <w:r w:rsidRPr="009516CA">
        <w:rPr>
          <w:rFonts w:ascii="Times New Roman" w:hAnsi="Times New Roman"/>
          <w:sz w:val="24"/>
          <w:szCs w:val="24"/>
        </w:rPr>
        <w:t>kultuuritegevuse ja kogukonna arengu projekti- ja tegevustoetuste taotlus- ja aruandevormide projektitoetuse taotlusvorm.</w:t>
      </w:r>
    </w:p>
    <w:p w14:paraId="2D221E84" w14:textId="77777777" w:rsidR="009516CA" w:rsidRPr="009516CA" w:rsidRDefault="009516CA" w:rsidP="006D7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F97151" w14:textId="77777777" w:rsidR="009516CA" w:rsidRPr="009516CA" w:rsidRDefault="009516CA" w:rsidP="006D7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16CA">
        <w:rPr>
          <w:rFonts w:ascii="Times New Roman" w:hAnsi="Times New Roman"/>
          <w:b/>
          <w:bCs/>
          <w:color w:val="000000"/>
          <w:sz w:val="24"/>
          <w:szCs w:val="24"/>
        </w:rPr>
        <w:t xml:space="preserve">Edastada </w:t>
      </w:r>
      <w:r w:rsidRPr="009516CA">
        <w:rPr>
          <w:rFonts w:ascii="Times New Roman" w:hAnsi="Times New Roman"/>
          <w:color w:val="000000"/>
          <w:sz w:val="24"/>
          <w:szCs w:val="24"/>
        </w:rPr>
        <w:t>Valga Vallavolikogule määruse „</w:t>
      </w:r>
      <w:r w:rsidRPr="009516CA">
        <w:rPr>
          <w:rFonts w:ascii="Times New Roman" w:hAnsi="Times New Roman"/>
          <w:sz w:val="24"/>
          <w:szCs w:val="24"/>
        </w:rPr>
        <w:t>Andmekogude asutamise ja andmekogude põhimääruste kinnitamise ülesannete delegeerimine“ eelnõu. Eelnõu kohaselt delegeeritakse Valga valla andmekogude asutamine ja andmekogude põhimääruste kinnitamine Valga Vallavalitsusele.</w:t>
      </w:r>
    </w:p>
    <w:p w14:paraId="4C7CEF37" w14:textId="77777777" w:rsidR="009516CA" w:rsidRPr="009516CA" w:rsidRDefault="009516CA" w:rsidP="006D7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F1F30F" w14:textId="77777777" w:rsidR="009516CA" w:rsidRPr="009516CA" w:rsidRDefault="009516CA" w:rsidP="009516CA">
      <w:pPr>
        <w:pStyle w:val="Vahedeta"/>
        <w:jc w:val="both"/>
        <w:rPr>
          <w:b/>
          <w:sz w:val="24"/>
          <w:szCs w:val="24"/>
        </w:rPr>
      </w:pPr>
      <w:r w:rsidRPr="009516CA">
        <w:rPr>
          <w:b/>
          <w:bCs/>
          <w:color w:val="000000"/>
          <w:sz w:val="24"/>
          <w:szCs w:val="24"/>
        </w:rPr>
        <w:t xml:space="preserve">Edastada </w:t>
      </w:r>
      <w:r w:rsidRPr="009516CA">
        <w:rPr>
          <w:color w:val="000000"/>
          <w:sz w:val="24"/>
          <w:szCs w:val="24"/>
        </w:rPr>
        <w:t>Valga Vallavolikogule otsuse „</w:t>
      </w:r>
      <w:r w:rsidRPr="009516CA">
        <w:rPr>
          <w:bCs/>
          <w:sz w:val="24"/>
          <w:szCs w:val="24"/>
        </w:rPr>
        <w:t xml:space="preserve">Loa andmine riigihanke „Sotsiaaltranspordi teenuse osutamine Valga vallas </w:t>
      </w:r>
      <w:bookmarkStart w:id="0" w:name="_Hlk147737122"/>
      <w:r w:rsidRPr="009516CA">
        <w:rPr>
          <w:bCs/>
          <w:sz w:val="24"/>
          <w:szCs w:val="24"/>
        </w:rPr>
        <w:t>2024–2026</w:t>
      </w:r>
      <w:bookmarkEnd w:id="0"/>
      <w:r w:rsidRPr="009516CA">
        <w:rPr>
          <w:bCs/>
          <w:sz w:val="24"/>
          <w:szCs w:val="24"/>
        </w:rPr>
        <w:t>“ korraldamiseks</w:t>
      </w:r>
      <w:r w:rsidRPr="009516CA">
        <w:rPr>
          <w:sz w:val="24"/>
          <w:szCs w:val="24"/>
        </w:rPr>
        <w:t xml:space="preserve">“ eelnõu. </w:t>
      </w:r>
    </w:p>
    <w:p w14:paraId="30067DBD" w14:textId="77777777" w:rsidR="009516CA" w:rsidRPr="009516CA" w:rsidRDefault="009516CA" w:rsidP="009516C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41275BC" w14:textId="77777777" w:rsidR="009516CA" w:rsidRPr="009516CA" w:rsidRDefault="009516CA" w:rsidP="009516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16CA">
        <w:rPr>
          <w:rFonts w:ascii="Times New Roman" w:hAnsi="Times New Roman"/>
          <w:b/>
          <w:bCs/>
          <w:color w:val="000000"/>
          <w:sz w:val="24"/>
          <w:szCs w:val="24"/>
        </w:rPr>
        <w:t xml:space="preserve">Edastada </w:t>
      </w:r>
      <w:r w:rsidRPr="009516CA">
        <w:rPr>
          <w:rFonts w:ascii="Times New Roman" w:hAnsi="Times New Roman"/>
          <w:color w:val="000000"/>
          <w:sz w:val="24"/>
          <w:szCs w:val="24"/>
        </w:rPr>
        <w:t>Valga Vallavolikogule määruse „</w:t>
      </w:r>
      <w:r w:rsidRPr="009516CA">
        <w:rPr>
          <w:rFonts w:ascii="Times New Roman" w:hAnsi="Times New Roman"/>
          <w:bCs/>
          <w:sz w:val="24"/>
          <w:szCs w:val="24"/>
        </w:rPr>
        <w:t>Toimetulekutoetuse arvestamisel arvesse võetavate eluasemekulude piirmäärad</w:t>
      </w:r>
      <w:r w:rsidRPr="009516CA">
        <w:rPr>
          <w:rFonts w:ascii="Times New Roman" w:hAnsi="Times New Roman"/>
          <w:sz w:val="24"/>
          <w:szCs w:val="24"/>
        </w:rPr>
        <w:t xml:space="preserve">“ eelnõu. </w:t>
      </w:r>
    </w:p>
    <w:p w14:paraId="533B5801" w14:textId="77777777" w:rsidR="009516CA" w:rsidRPr="009516CA" w:rsidRDefault="009516CA" w:rsidP="009516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AC0CBC" w14:textId="77777777" w:rsidR="009516CA" w:rsidRPr="009516CA" w:rsidRDefault="009516CA" w:rsidP="009516CA">
      <w:pPr>
        <w:pStyle w:val="Vahedeta"/>
        <w:jc w:val="both"/>
        <w:rPr>
          <w:b/>
          <w:sz w:val="24"/>
          <w:szCs w:val="24"/>
        </w:rPr>
      </w:pPr>
      <w:r w:rsidRPr="009516CA">
        <w:rPr>
          <w:b/>
          <w:bCs/>
          <w:color w:val="000000"/>
          <w:sz w:val="24"/>
          <w:szCs w:val="24"/>
        </w:rPr>
        <w:t xml:space="preserve">Edastada </w:t>
      </w:r>
      <w:r w:rsidRPr="009516CA">
        <w:rPr>
          <w:color w:val="000000"/>
          <w:sz w:val="24"/>
          <w:szCs w:val="24"/>
        </w:rPr>
        <w:t>Valga Vallavolikogule otsuse „</w:t>
      </w:r>
      <w:bookmarkStart w:id="1" w:name="_Hlk147420152"/>
      <w:r w:rsidRPr="009516CA">
        <w:rPr>
          <w:bCs/>
          <w:sz w:val="24"/>
          <w:szCs w:val="24"/>
        </w:rPr>
        <w:t xml:space="preserve">Valga Vallavolikogu 14. detsembri 2022 otsuse nr 51 „Loa andmine vallavara võõrandamiseks avaliku enampakkumise teel“ </w:t>
      </w:r>
      <w:bookmarkEnd w:id="1"/>
      <w:r w:rsidRPr="009516CA">
        <w:rPr>
          <w:bCs/>
          <w:sz w:val="24"/>
          <w:szCs w:val="24"/>
        </w:rPr>
        <w:t>kehtetuks tunnistamine</w:t>
      </w:r>
      <w:r w:rsidRPr="009516CA">
        <w:rPr>
          <w:sz w:val="24"/>
          <w:szCs w:val="24"/>
        </w:rPr>
        <w:t xml:space="preserve">“ eelnõu. Eelnõu puudutab </w:t>
      </w:r>
      <w:r w:rsidRPr="009516CA">
        <w:rPr>
          <w:sz w:val="24"/>
          <w:szCs w:val="24"/>
          <w:lang w:eastAsia="et-EE"/>
        </w:rPr>
        <w:t>kinnistut Kesk tn 7 asukohaga Sooru küla, Valga vald.</w:t>
      </w:r>
    </w:p>
    <w:p w14:paraId="31715121" w14:textId="77777777" w:rsidR="009516CA" w:rsidRPr="009516CA" w:rsidRDefault="009516CA" w:rsidP="006D794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34227BE" w14:textId="77777777" w:rsidR="009516CA" w:rsidRPr="009516CA" w:rsidRDefault="009516CA" w:rsidP="009516C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516C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Eraldada </w:t>
      </w:r>
      <w:r w:rsidRPr="009516CA">
        <w:rPr>
          <w:rFonts w:ascii="Times New Roman" w:hAnsi="Times New Roman"/>
          <w:sz w:val="24"/>
          <w:szCs w:val="24"/>
        </w:rPr>
        <w:t>reservfondist Tsirguliina Koolile ujumise algõpetuse transpordikuludeks 750 eurot;  Lüllemäe Põhikoolile ujumise algõpetuse transpordikuludeks 1111 eurot; Valga valla majanduskeskusele köögitehnika ja -inventari ostmiseks ning õhkkardina paigaldamiseks 26 000 eurot.</w:t>
      </w:r>
    </w:p>
    <w:p w14:paraId="7BFB8C2C" w14:textId="77777777" w:rsidR="009516CA" w:rsidRPr="009516CA" w:rsidRDefault="009516CA" w:rsidP="009516CA">
      <w:pPr>
        <w:pStyle w:val="Vahedeta"/>
        <w:jc w:val="both"/>
        <w:rPr>
          <w:b/>
          <w:bCs/>
          <w:color w:val="000000" w:themeColor="text1"/>
          <w:sz w:val="24"/>
          <w:szCs w:val="24"/>
        </w:rPr>
      </w:pPr>
      <w:r w:rsidRPr="009516CA">
        <w:rPr>
          <w:b/>
          <w:bCs/>
          <w:color w:val="000000"/>
          <w:sz w:val="24"/>
          <w:szCs w:val="24"/>
        </w:rPr>
        <w:t xml:space="preserve">Edastada </w:t>
      </w:r>
      <w:r w:rsidRPr="009516CA">
        <w:rPr>
          <w:color w:val="000000"/>
          <w:sz w:val="24"/>
          <w:szCs w:val="24"/>
        </w:rPr>
        <w:t>Valga Vallavolikogule otsuse „</w:t>
      </w:r>
      <w:r w:rsidRPr="009516CA">
        <w:rPr>
          <w:sz w:val="24"/>
          <w:szCs w:val="24"/>
        </w:rPr>
        <w:t>Kinnisasja omandamiseks loa andmisest keeldumine</w:t>
      </w:r>
      <w:r w:rsidRPr="009516CA">
        <w:rPr>
          <w:bCs/>
          <w:sz w:val="24"/>
          <w:szCs w:val="24"/>
        </w:rPr>
        <w:t>“ kehtetuks tunnistamine</w:t>
      </w:r>
      <w:r w:rsidRPr="009516CA">
        <w:rPr>
          <w:sz w:val="24"/>
          <w:szCs w:val="24"/>
        </w:rPr>
        <w:t>“ eelnõu. Eelnõu kohaselt keeldutakse Taglumo OÜ-le loa andmisest Valga vallas Kaagjärve külas Lopipõllu ja Hallika kinnistute omandamiseks Osaühingult Kehra Agro.</w:t>
      </w:r>
    </w:p>
    <w:p w14:paraId="7C3D6041" w14:textId="77777777" w:rsidR="009516CA" w:rsidRPr="009516CA" w:rsidRDefault="009516CA" w:rsidP="006D794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sectPr w:rsidR="009516CA" w:rsidRPr="00951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Modern No. 20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9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648278E"/>
    <w:multiLevelType w:val="hybridMultilevel"/>
    <w:tmpl w:val="FFFFFFFF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061E"/>
    <w:multiLevelType w:val="hybridMultilevel"/>
    <w:tmpl w:val="FFFFFFFF"/>
    <w:lvl w:ilvl="0" w:tplc="B746A77A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44876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636C09"/>
    <w:multiLevelType w:val="hybridMultilevel"/>
    <w:tmpl w:val="FFFFFFFF"/>
    <w:lvl w:ilvl="0" w:tplc="CBE6E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3091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E17B55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7551E0"/>
    <w:multiLevelType w:val="hybridMultilevel"/>
    <w:tmpl w:val="FFFFFFFF"/>
    <w:lvl w:ilvl="0" w:tplc="E9B0832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6516DE1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C5551A6"/>
    <w:multiLevelType w:val="hybridMultilevel"/>
    <w:tmpl w:val="FFFFFFFF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323F7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B7449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38C6C7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55C81764"/>
    <w:multiLevelType w:val="hybridMultilevel"/>
    <w:tmpl w:val="FFFFFFFF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E606F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0A488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CD56AB3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CD0CE5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DE32E3"/>
    <w:multiLevelType w:val="hybridMultilevel"/>
    <w:tmpl w:val="FFFFFFFF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53421">
    <w:abstractNumId w:val="14"/>
  </w:num>
  <w:num w:numId="2" w16cid:durableId="12258705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344835">
    <w:abstractNumId w:val="7"/>
  </w:num>
  <w:num w:numId="4" w16cid:durableId="9301606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9182062">
    <w:abstractNumId w:val="16"/>
  </w:num>
  <w:num w:numId="6" w16cid:durableId="1206796770">
    <w:abstractNumId w:val="3"/>
  </w:num>
  <w:num w:numId="7" w16cid:durableId="909391467">
    <w:abstractNumId w:val="5"/>
  </w:num>
  <w:num w:numId="8" w16cid:durableId="1862276429">
    <w:abstractNumId w:val="6"/>
  </w:num>
  <w:num w:numId="9" w16cid:durableId="1326664106">
    <w:abstractNumId w:val="17"/>
  </w:num>
  <w:num w:numId="10" w16cid:durableId="1024988317">
    <w:abstractNumId w:val="10"/>
  </w:num>
  <w:num w:numId="11" w16cid:durableId="166751276">
    <w:abstractNumId w:val="1"/>
  </w:num>
  <w:num w:numId="12" w16cid:durableId="349913344">
    <w:abstractNumId w:val="4"/>
  </w:num>
  <w:num w:numId="13" w16cid:durableId="1609002389">
    <w:abstractNumId w:val="13"/>
  </w:num>
  <w:num w:numId="14" w16cid:durableId="878206802">
    <w:abstractNumId w:val="9"/>
  </w:num>
  <w:num w:numId="15" w16cid:durableId="535629451">
    <w:abstractNumId w:val="18"/>
  </w:num>
  <w:num w:numId="16" w16cid:durableId="350302983">
    <w:abstractNumId w:val="2"/>
  </w:num>
  <w:num w:numId="17" w16cid:durableId="1544749164">
    <w:abstractNumId w:val="15"/>
  </w:num>
  <w:num w:numId="18" w16cid:durableId="1576745704">
    <w:abstractNumId w:val="11"/>
  </w:num>
  <w:num w:numId="19" w16cid:durableId="670792295">
    <w:abstractNumId w:val="12"/>
  </w:num>
  <w:num w:numId="20" w16cid:durableId="302272456">
    <w:abstractNumId w:val="0"/>
  </w:num>
  <w:num w:numId="21" w16cid:durableId="19211352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6669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0052B"/>
    <w:rsid w:val="00011E7B"/>
    <w:rsid w:val="00033398"/>
    <w:rsid w:val="000A2B84"/>
    <w:rsid w:val="000B56CB"/>
    <w:rsid w:val="000C6B8E"/>
    <w:rsid w:val="000E562C"/>
    <w:rsid w:val="00113632"/>
    <w:rsid w:val="00127F49"/>
    <w:rsid w:val="00141111"/>
    <w:rsid w:val="00142673"/>
    <w:rsid w:val="00145559"/>
    <w:rsid w:val="00186F74"/>
    <w:rsid w:val="00194228"/>
    <w:rsid w:val="001957CF"/>
    <w:rsid w:val="001D00F6"/>
    <w:rsid w:val="001E6799"/>
    <w:rsid w:val="001F2F99"/>
    <w:rsid w:val="002369C9"/>
    <w:rsid w:val="00283EB7"/>
    <w:rsid w:val="002B6A0C"/>
    <w:rsid w:val="002C1E94"/>
    <w:rsid w:val="002F6E9B"/>
    <w:rsid w:val="003007EA"/>
    <w:rsid w:val="0033510D"/>
    <w:rsid w:val="00354952"/>
    <w:rsid w:val="00357BC5"/>
    <w:rsid w:val="00365B32"/>
    <w:rsid w:val="00387804"/>
    <w:rsid w:val="003B1BF3"/>
    <w:rsid w:val="003D53FC"/>
    <w:rsid w:val="004055CA"/>
    <w:rsid w:val="00414B6B"/>
    <w:rsid w:val="00432E85"/>
    <w:rsid w:val="0048348D"/>
    <w:rsid w:val="004A7512"/>
    <w:rsid w:val="004B711D"/>
    <w:rsid w:val="00556861"/>
    <w:rsid w:val="00571918"/>
    <w:rsid w:val="0057283C"/>
    <w:rsid w:val="00572E9D"/>
    <w:rsid w:val="00585A90"/>
    <w:rsid w:val="00590984"/>
    <w:rsid w:val="005C6C3D"/>
    <w:rsid w:val="005C6E9B"/>
    <w:rsid w:val="005E5772"/>
    <w:rsid w:val="005E6AAF"/>
    <w:rsid w:val="0060052B"/>
    <w:rsid w:val="00617113"/>
    <w:rsid w:val="0067488D"/>
    <w:rsid w:val="006A33FE"/>
    <w:rsid w:val="006C668A"/>
    <w:rsid w:val="006D09A2"/>
    <w:rsid w:val="006D09EB"/>
    <w:rsid w:val="006D7943"/>
    <w:rsid w:val="006E108E"/>
    <w:rsid w:val="00702EE7"/>
    <w:rsid w:val="00722A3E"/>
    <w:rsid w:val="00737A15"/>
    <w:rsid w:val="007502AB"/>
    <w:rsid w:val="00750A6E"/>
    <w:rsid w:val="00790410"/>
    <w:rsid w:val="007B04BC"/>
    <w:rsid w:val="007C74B8"/>
    <w:rsid w:val="007F183A"/>
    <w:rsid w:val="0081044B"/>
    <w:rsid w:val="008153DF"/>
    <w:rsid w:val="00826CEF"/>
    <w:rsid w:val="0085387F"/>
    <w:rsid w:val="00853EB3"/>
    <w:rsid w:val="008573B2"/>
    <w:rsid w:val="008A4288"/>
    <w:rsid w:val="008A730A"/>
    <w:rsid w:val="008C45A4"/>
    <w:rsid w:val="008E6237"/>
    <w:rsid w:val="00906245"/>
    <w:rsid w:val="00916AD9"/>
    <w:rsid w:val="009516CA"/>
    <w:rsid w:val="009579CE"/>
    <w:rsid w:val="00965130"/>
    <w:rsid w:val="00967738"/>
    <w:rsid w:val="00971597"/>
    <w:rsid w:val="00974437"/>
    <w:rsid w:val="0098091C"/>
    <w:rsid w:val="00983FBD"/>
    <w:rsid w:val="009D6849"/>
    <w:rsid w:val="00A02A50"/>
    <w:rsid w:val="00A36994"/>
    <w:rsid w:val="00A4447F"/>
    <w:rsid w:val="00A4707A"/>
    <w:rsid w:val="00A7544A"/>
    <w:rsid w:val="00A811D1"/>
    <w:rsid w:val="00A912CB"/>
    <w:rsid w:val="00AC2C80"/>
    <w:rsid w:val="00AD51D4"/>
    <w:rsid w:val="00AD7DF6"/>
    <w:rsid w:val="00AF302A"/>
    <w:rsid w:val="00B02C28"/>
    <w:rsid w:val="00B24CBD"/>
    <w:rsid w:val="00B444D7"/>
    <w:rsid w:val="00B63922"/>
    <w:rsid w:val="00B71987"/>
    <w:rsid w:val="00B83AD2"/>
    <w:rsid w:val="00BA3396"/>
    <w:rsid w:val="00BA4386"/>
    <w:rsid w:val="00BB7C72"/>
    <w:rsid w:val="00BC1925"/>
    <w:rsid w:val="00BD716D"/>
    <w:rsid w:val="00BE264A"/>
    <w:rsid w:val="00BE538D"/>
    <w:rsid w:val="00C70DAD"/>
    <w:rsid w:val="00C80D2D"/>
    <w:rsid w:val="00C8298B"/>
    <w:rsid w:val="00C92C64"/>
    <w:rsid w:val="00C9351C"/>
    <w:rsid w:val="00CB333E"/>
    <w:rsid w:val="00CC1543"/>
    <w:rsid w:val="00D34F75"/>
    <w:rsid w:val="00D40567"/>
    <w:rsid w:val="00D46A54"/>
    <w:rsid w:val="00D74511"/>
    <w:rsid w:val="00DA348A"/>
    <w:rsid w:val="00DE1470"/>
    <w:rsid w:val="00E06854"/>
    <w:rsid w:val="00E17E29"/>
    <w:rsid w:val="00E61702"/>
    <w:rsid w:val="00E74675"/>
    <w:rsid w:val="00E94F5F"/>
    <w:rsid w:val="00EA556C"/>
    <w:rsid w:val="00EC70D5"/>
    <w:rsid w:val="00EE550A"/>
    <w:rsid w:val="00F027E6"/>
    <w:rsid w:val="00F07591"/>
    <w:rsid w:val="00F254F3"/>
    <w:rsid w:val="00F40F94"/>
    <w:rsid w:val="00F74EA8"/>
    <w:rsid w:val="00F80A47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50F97"/>
  <w14:defaultImageDpi w14:val="0"/>
  <w15:docId w15:val="{61D69E96-5568-4DAA-ACBA-070B42F3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60052B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60052B"/>
    <w:rPr>
      <w:rFonts w:cs="Times New Roman"/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0052B"/>
    <w:rPr>
      <w:rFonts w:cs="Times New Roman"/>
      <w:color w:val="954F72" w:themeColor="followedHyperlink"/>
      <w:u w:val="single"/>
    </w:rPr>
  </w:style>
  <w:style w:type="character" w:customStyle="1" w:styleId="normaltextrun">
    <w:name w:val="normaltextrun"/>
    <w:basedOn w:val="Liguvaikefont"/>
    <w:rsid w:val="00D74511"/>
    <w:rPr>
      <w:rFonts w:cs="Times New Roman"/>
    </w:rPr>
  </w:style>
  <w:style w:type="character" w:customStyle="1" w:styleId="eop">
    <w:name w:val="eop"/>
    <w:basedOn w:val="Liguvaikefont"/>
    <w:rsid w:val="00D74511"/>
    <w:rPr>
      <w:rFonts w:cs="Times New Roman"/>
    </w:rPr>
  </w:style>
  <w:style w:type="character" w:styleId="Kommentaariviide">
    <w:name w:val="annotation reference"/>
    <w:basedOn w:val="Liguvaikefont"/>
    <w:uiPriority w:val="99"/>
    <w:semiHidden/>
    <w:unhideWhenUsed/>
    <w:rsid w:val="000A2B84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A2B8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A2B84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A2B8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A2B84"/>
    <w:rPr>
      <w:rFonts w:cs="Times New Roman"/>
      <w:b/>
      <w:bCs/>
      <w:sz w:val="20"/>
      <w:szCs w:val="20"/>
    </w:rPr>
  </w:style>
  <w:style w:type="character" w:customStyle="1" w:styleId="markedcontent">
    <w:name w:val="markedcontent"/>
    <w:basedOn w:val="Liguvaikefont"/>
    <w:rsid w:val="00B83AD2"/>
    <w:rPr>
      <w:rFonts w:cs="Times New Roman"/>
    </w:rPr>
  </w:style>
  <w:style w:type="paragraph" w:styleId="Redaktsioon">
    <w:name w:val="Revision"/>
    <w:hidden/>
    <w:uiPriority w:val="99"/>
    <w:semiHidden/>
    <w:rsid w:val="00A912CB"/>
    <w:pPr>
      <w:spacing w:after="0" w:line="240" w:lineRule="auto"/>
    </w:pPr>
    <w:rPr>
      <w:rFonts w:cs="Times New Roman"/>
    </w:rPr>
  </w:style>
  <w:style w:type="paragraph" w:styleId="Vahedeta">
    <w:name w:val="No Spacing"/>
    <w:uiPriority w:val="1"/>
    <w:qFormat/>
    <w:rsid w:val="00EC70D5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73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t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Teder</dc:creator>
  <cp:keywords/>
  <dc:description/>
  <cp:lastModifiedBy>Villar Sikk</cp:lastModifiedBy>
  <cp:revision>2</cp:revision>
  <cp:lastPrinted>2023-10-12T08:37:00Z</cp:lastPrinted>
  <dcterms:created xsi:type="dcterms:W3CDTF">2023-10-12T08:37:00Z</dcterms:created>
  <dcterms:modified xsi:type="dcterms:W3CDTF">2023-10-12T08:37:00Z</dcterms:modified>
</cp:coreProperties>
</file>