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9F1F" w14:textId="77777777" w:rsidR="00264207" w:rsidRPr="00363711" w:rsidRDefault="00264207" w:rsidP="00A934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63711">
        <w:rPr>
          <w:rFonts w:ascii="Times New Roman" w:eastAsia="Times New Roman" w:hAnsi="Times New Roman"/>
          <w:b/>
          <w:sz w:val="24"/>
          <w:szCs w:val="24"/>
        </w:rPr>
        <w:t>TEHNILINE KIRJELDUS</w:t>
      </w:r>
    </w:p>
    <w:p w14:paraId="49975CC6" w14:textId="6B5F42B1" w:rsidR="00264207" w:rsidRDefault="00264207" w:rsidP="00A934C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4"/>
          <w:szCs w:val="24"/>
          <w:lang w:eastAsia="zh-CN" w:bidi="hi-IN"/>
        </w:rPr>
      </w:pPr>
    </w:p>
    <w:p w14:paraId="408E5FD6" w14:textId="77777777" w:rsidR="00981AD3" w:rsidRPr="00363711" w:rsidRDefault="00981AD3" w:rsidP="00A934C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4"/>
          <w:szCs w:val="24"/>
          <w:lang w:eastAsia="zh-CN" w:bidi="hi-IN"/>
        </w:rPr>
      </w:pPr>
    </w:p>
    <w:p w14:paraId="76B5E65C" w14:textId="77777777" w:rsidR="00264207" w:rsidRPr="00363711" w:rsidRDefault="00264207" w:rsidP="00A934C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4"/>
          <w:szCs w:val="24"/>
          <w:lang w:eastAsia="zh-CN" w:bidi="hi-IN"/>
        </w:rPr>
      </w:pPr>
    </w:p>
    <w:p w14:paraId="3B535E4B" w14:textId="77777777" w:rsidR="00264207" w:rsidRPr="00363711" w:rsidRDefault="00264207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Hankija:</w:t>
      </w: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</w: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</w: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Valga Vallavalitsus (registrikood 77000507)</w:t>
      </w:r>
    </w:p>
    <w:p w14:paraId="08553B4A" w14:textId="1513F6B8" w:rsidR="00264207" w:rsidRPr="00363711" w:rsidRDefault="00264207" w:rsidP="00A934C6">
      <w:pPr>
        <w:widowControl w:val="0"/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left="2127" w:right="-18" w:hanging="2127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Objekti nimetus:</w:t>
      </w: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</w: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 xml:space="preserve">Valga </w:t>
      </w:r>
      <w:r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 xml:space="preserve">Põhikooli rattaparkla </w:t>
      </w:r>
      <w:r w:rsidR="00C2653C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ja</w:t>
      </w:r>
      <w:r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 xml:space="preserve"> varjualuse ehitamine</w:t>
      </w:r>
    </w:p>
    <w:p w14:paraId="5179F5AA" w14:textId="77777777" w:rsidR="0088720B" w:rsidRPr="00363711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</w:p>
    <w:p w14:paraId="4ED25891" w14:textId="77777777" w:rsidR="0088720B" w:rsidRPr="00363711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</w:p>
    <w:p w14:paraId="769C9C66" w14:textId="77777777" w:rsidR="0088720B" w:rsidRPr="00363711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1.</w:t>
      </w: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ab/>
        <w:t>TERMINID</w:t>
      </w:r>
    </w:p>
    <w:p w14:paraId="7128DA35" w14:textId="77777777" w:rsidR="0088720B" w:rsidRPr="00363711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Tehnilises kirjelduses on Valga Vallavalitsus nimetatud Hankijaks või Tellijaks.</w:t>
      </w:r>
    </w:p>
    <w:p w14:paraId="4748057C" w14:textId="046418A3" w:rsidR="0088720B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Isikut, kellega käesoleva hanke tulemusena kavatsetakse sõlmida töövõtuleping, nimetatakse Töövõtjaks.</w:t>
      </w:r>
    </w:p>
    <w:p w14:paraId="0F11DF4A" w14:textId="3BAFC498" w:rsidR="00737D5D" w:rsidRDefault="00737D5D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</w:p>
    <w:p w14:paraId="6115C339" w14:textId="0805DED2" w:rsidR="00737D5D" w:rsidRDefault="00737D5D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</w:pPr>
      <w:r w:rsidRPr="00FF1192"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  <w:t>2.</w:t>
      </w:r>
      <w:r w:rsidR="00FF1192"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  <w:tab/>
        <w:t>HANKE EESMÄRK</w:t>
      </w:r>
    </w:p>
    <w:p w14:paraId="6441C314" w14:textId="3592117C" w:rsidR="008309FA" w:rsidRPr="00B85222" w:rsidRDefault="00D34738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2.1.</w:t>
      </w: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</w:r>
      <w:r w:rsidR="00B85222" w:rsidRPr="00B85222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Hankija eesmärgiks on peatöövõtu korras tähtaegselt ja optimaalsete kuludega teostada</w:t>
      </w: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 Valga Põhikooli rattaparkla </w:t>
      </w:r>
      <w:r w:rsidR="00273A84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ehitus.</w:t>
      </w:r>
    </w:p>
    <w:p w14:paraId="0811963F" w14:textId="357AA184" w:rsidR="00733AAD" w:rsidRPr="00733AAD" w:rsidRDefault="00733AAD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2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.</w:t>
      </w:r>
      <w:r w:rsidR="00273A84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2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.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  <w:t xml:space="preserve">Eesmärgiks on laste liikumisharjumuste toetamiseks </w:t>
      </w:r>
      <w:r w:rsidR="000E48C7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Valga Põhikooli hoone 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juurde täiendavate jalgratta parkimiskohtade loomine</w:t>
      </w:r>
      <w:r w:rsidR="000E48C7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 koos varjualusega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. </w:t>
      </w:r>
    </w:p>
    <w:p w14:paraId="4503DAA0" w14:textId="72F464B5" w:rsidR="00F577FC" w:rsidRDefault="00733AAD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2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.</w:t>
      </w:r>
      <w:r w:rsidR="00273A84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3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.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  <w:t>Jalgrattaparkla</w:t>
      </w:r>
      <w:r w:rsidR="000E48C7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 peab olema sobilik 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lastele kasutamiseks, vastama kehtestatud nõuetele, olema võimalikult vastupidav ja kauakest</w:t>
      </w:r>
      <w:r w:rsidR="00CF27B3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ev.</w:t>
      </w:r>
    </w:p>
    <w:p w14:paraId="359A502C" w14:textId="77777777" w:rsidR="00F577FC" w:rsidRDefault="00F577F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</w:p>
    <w:p w14:paraId="57E896CE" w14:textId="5FEB9A6F" w:rsidR="00F577FC" w:rsidRDefault="00F577F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7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3</w:t>
      </w: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.</w:t>
      </w: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ab/>
      </w:r>
      <w:r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TÖÖ KIRJELDUS</w:t>
      </w:r>
    </w:p>
    <w:p w14:paraId="672232B2" w14:textId="6F4EA60A" w:rsidR="005E00CC" w:rsidRDefault="005E00C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.1.</w:t>
      </w:r>
      <w:r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>Töö hõlmab jalgrattaparkla</w:t>
      </w:r>
      <w:r w:rsidR="005030A9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</w:t>
      </w:r>
      <w:r w:rsidR="0093027F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koos varjualusega ehitamist</w:t>
      </w:r>
      <w:r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ja paigaldamist vastavalt käesolevale tehnilisele kirjeldusele.</w:t>
      </w:r>
    </w:p>
    <w:p w14:paraId="3744C179" w14:textId="45C3E8D7" w:rsidR="00C87E39" w:rsidRPr="005E00CC" w:rsidRDefault="00C87E39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3.2.</w:t>
      </w:r>
      <w:r w:rsidR="00394DA0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</w:r>
      <w:r w:rsidR="00E848A1" w:rsidRPr="0067510D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Projekteerimistööd (sh sõlmede lahendused, konstruktiivsed lahendused, projektlahenduse kooskõlastamine);</w:t>
      </w:r>
    </w:p>
    <w:p w14:paraId="25FFC3C3" w14:textId="42235BB0" w:rsidR="005E00CC" w:rsidRPr="005E00C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>T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öövõ</w:t>
      </w:r>
      <w:r w:rsidR="00BA48AD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ja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peab arvestama vajadusel pakutud tootest või muudest tingimustest tulenevate täiendavate lubade, tehniliste tingimuste ja kooskõlastuste hankimisega. T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öövõtja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hangib vastava nõude korral paigaldamiseks vajalikud tingimused ja load vastavalt teostatava töö iseloomule ning tasub nende väljastamise kulud. </w:t>
      </w:r>
    </w:p>
    <w:p w14:paraId="2BFFFA3B" w14:textId="36171FE2" w:rsidR="005E00CC" w:rsidRPr="005E00C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4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</w:r>
      <w:r w:rsidR="00CB3CF5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Ehitamisel tuleb 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arvestada, et jalgrattaparkla ei </w:t>
      </w:r>
      <w:r w:rsidR="004A2521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takistaks vajadusel 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maasisese insenervõrgu </w:t>
      </w:r>
      <w:r w:rsidR="004A2521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hooldus- ja remonttöid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, ei takistaks kinnistul liiklemist, ei jääks kinnistul teenindava transpordi liikumise tsooni ega oleks kasutamisel lastele ohtlik.</w:t>
      </w:r>
    </w:p>
    <w:p w14:paraId="239E103A" w14:textId="12ABE044" w:rsidR="005E00CC" w:rsidRPr="005E00C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5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>Kui jalgrattaparklat ei ole võimalik näidatud asukohta paigaldada, tuleb t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öövõtjal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leida koos tellija ja kooliga muu sobilik asukoht kinnistul. </w:t>
      </w:r>
    </w:p>
    <w:p w14:paraId="01E14F99" w14:textId="157C3BE5" w:rsidR="005E00CC" w:rsidRPr="005E00C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6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 xml:space="preserve">Konstruktsioonide värvitoonid täpsustab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kooli esindajaga enne paigaldamise algust.</w:t>
      </w:r>
    </w:p>
    <w:p w14:paraId="6C907641" w14:textId="47B8CE67" w:rsidR="00F577F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7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 xml:space="preserve">Hanke käigus peab pakkuja tutvuma olukorraga kohapeal, leppides eelnevalt </w:t>
      </w:r>
      <w:r w:rsidR="00324B39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kokku 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aja </w:t>
      </w:r>
      <w:r w:rsidR="007E712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tellija esindajaga.</w:t>
      </w:r>
    </w:p>
    <w:p w14:paraId="17D31272" w14:textId="77777777" w:rsidR="00DE216A" w:rsidRDefault="00DE216A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09153236" w14:textId="6FE910D9" w:rsidR="00DE216A" w:rsidRDefault="00DE216A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 w:rsidRPr="00B07A5C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Olemasolev olukord ja asukoht:</w:t>
      </w:r>
      <w:r w:rsidRP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jalgrattaparkla hakkab paiknema Kungla tn 16 kinnistul, kooli õues Kungla tänava sissepääsu juurest paremat kätt oleval alal. Hetkel on planeeritava rattaparkla kohal haljasala.</w:t>
      </w:r>
    </w:p>
    <w:p w14:paraId="5B3840A7" w14:textId="18152F32" w:rsidR="00C661EB" w:rsidRDefault="00C661E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10521F84" w14:textId="3BF164E6" w:rsidR="00C661EB" w:rsidRDefault="00C661EB" w:rsidP="00A934C6">
      <w:pPr>
        <w:jc w:val="both"/>
        <w:rPr>
          <w:rFonts w:ascii="Times New Roman" w:hAnsi="Times New Roman" w:cs="Times New Roman"/>
          <w:sz w:val="24"/>
          <w:szCs w:val="24"/>
        </w:rPr>
      </w:pPr>
      <w:r w:rsidRPr="003D2D2E">
        <w:rPr>
          <w:rFonts w:ascii="Times New Roman" w:hAnsi="Times New Roman" w:cs="Times New Roman"/>
          <w:b/>
          <w:sz w:val="24"/>
          <w:szCs w:val="24"/>
          <w:u w:val="single"/>
        </w:rPr>
        <w:t>Alus:</w:t>
      </w:r>
      <w:r w:rsidRPr="003D2D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3D2D2E">
        <w:rPr>
          <w:rFonts w:ascii="Times New Roman" w:hAnsi="Times New Roman" w:cs="Times New Roman"/>
          <w:sz w:val="24"/>
          <w:szCs w:val="24"/>
        </w:rPr>
        <w:t xml:space="preserve">arjualuse põhjaks tuleb rajada sillutiskivi plats </w:t>
      </w:r>
      <w:r>
        <w:rPr>
          <w:rFonts w:ascii="Times New Roman" w:hAnsi="Times New Roman" w:cs="Times New Roman"/>
          <w:sz w:val="24"/>
          <w:szCs w:val="24"/>
        </w:rPr>
        <w:t>(mõõtudega 15 x 4,5 m)</w:t>
      </w:r>
      <w:r w:rsidRPr="003D2D2E">
        <w:rPr>
          <w:rFonts w:ascii="Times New Roman" w:hAnsi="Times New Roman" w:cs="Times New Roman"/>
          <w:sz w:val="24"/>
          <w:szCs w:val="24"/>
        </w:rPr>
        <w:t>. Plats tuleb ümbritseda äärekivide</w:t>
      </w:r>
      <w:r>
        <w:rPr>
          <w:rFonts w:ascii="Times New Roman" w:hAnsi="Times New Roman" w:cs="Times New Roman"/>
          <w:sz w:val="24"/>
          <w:szCs w:val="24"/>
        </w:rPr>
        <w:t>ga</w:t>
      </w:r>
      <w:r w:rsidRPr="003D2D2E">
        <w:rPr>
          <w:rFonts w:ascii="Times New Roman" w:hAnsi="Times New Roman" w:cs="Times New Roman"/>
          <w:sz w:val="24"/>
          <w:szCs w:val="24"/>
        </w:rPr>
        <w:t>. Aluselt tuleb eemaldada kasvupinnas minimaalselt 40 cm sügavuselt ning asendada see liivaga.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D2E">
        <w:rPr>
          <w:rFonts w:ascii="Times New Roman" w:hAnsi="Times New Roman" w:cs="Times New Roman"/>
          <w:sz w:val="24"/>
          <w:szCs w:val="24"/>
        </w:rPr>
        <w:t>Aluse kalle peab olema antud selliselt, et vihmaveed ja lumesulamise veed oleksid platsilt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D2E">
        <w:rPr>
          <w:rFonts w:ascii="Times New Roman" w:hAnsi="Times New Roman" w:cs="Times New Roman"/>
          <w:sz w:val="24"/>
          <w:szCs w:val="24"/>
        </w:rPr>
        <w:t>eemale juhitud.</w:t>
      </w:r>
      <w:r w:rsidR="00E34B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E35C68" w14:textId="5226F1BA" w:rsidR="00245113" w:rsidRDefault="00245113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989EFA" wp14:editId="5DB421D2">
            <wp:extent cx="5737860" cy="4303395"/>
            <wp:effectExtent l="0" t="0" r="0" b="1905"/>
            <wp:docPr id="4" name="Pilt 4" descr="Pilt, millel on kujutatud tekst, rohi, väljas, äärekiv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lt 4" descr="Pilt, millel on kujutatud tekst, rohi, väljas, äärekivi&#10;&#10;Kirjeldus on genereeritud automaatsel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4729" w14:textId="7C2DC481" w:rsidR="00DD0BD2" w:rsidRPr="00981AD3" w:rsidRDefault="00B118AF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</w:pP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Foto 1. Kool</w:t>
      </w:r>
      <w:r w:rsidR="00952D36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i</w:t>
      </w: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 hoov Kungla tänavalt </w:t>
      </w:r>
      <w:r w:rsidR="00283D9B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sissepääs</w:t>
      </w: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, planeeritav parkla </w:t>
      </w:r>
      <w:r w:rsidR="00283D9B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jääb </w:t>
      </w: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paremat kät</w:t>
      </w:r>
      <w:r w:rsidR="00283D9B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t</w:t>
      </w: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 murualal</w:t>
      </w:r>
      <w:r w:rsidR="004E6543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e</w:t>
      </w:r>
      <w:r w:rsidR="008B7DFC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.</w:t>
      </w:r>
    </w:p>
    <w:p w14:paraId="02D880E7" w14:textId="46D5D118" w:rsidR="003D6F6C" w:rsidRDefault="003D6F6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1102EF11" w14:textId="06AA0287" w:rsidR="003D6F6C" w:rsidRDefault="003D6F6C" w:rsidP="003D6F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Varjualune/varikatus:</w:t>
      </w:r>
      <w:r>
        <w:rPr>
          <w:rFonts w:ascii="Times New Roman" w:hAnsi="Times New Roman" w:cs="Times New Roman"/>
          <w:bCs/>
          <w:sz w:val="24"/>
          <w:szCs w:val="24"/>
        </w:rPr>
        <w:t xml:space="preserve"> kahepoolne ja kaldus katusega, </w:t>
      </w:r>
      <w:r w:rsidRPr="004A1934">
        <w:rPr>
          <w:rFonts w:ascii="Times New Roman" w:hAnsi="Times New Roman" w:cs="Times New Roman"/>
          <w:bCs/>
          <w:sz w:val="24"/>
          <w:szCs w:val="24"/>
        </w:rPr>
        <w:t>kuhu võimalik rattad vihma eest varju panna.</w:t>
      </w:r>
      <w:r>
        <w:rPr>
          <w:rFonts w:ascii="Times New Roman" w:hAnsi="Times New Roman" w:cs="Times New Roman"/>
          <w:bCs/>
          <w:sz w:val="24"/>
          <w:szCs w:val="24"/>
        </w:rPr>
        <w:t xml:space="preserve"> V</w:t>
      </w:r>
      <w:r w:rsidRPr="00BD1C81">
        <w:rPr>
          <w:rFonts w:ascii="Times New Roman" w:hAnsi="Times New Roman" w:cs="Times New Roman"/>
          <w:bCs/>
          <w:sz w:val="24"/>
          <w:szCs w:val="24"/>
        </w:rPr>
        <w:t>arjualuse põhimõõdud</w:t>
      </w:r>
      <w:r>
        <w:rPr>
          <w:rFonts w:ascii="Times New Roman" w:hAnsi="Times New Roman" w:cs="Times New Roman"/>
          <w:bCs/>
          <w:sz w:val="24"/>
          <w:szCs w:val="24"/>
        </w:rPr>
        <w:t xml:space="preserve">: laius </w:t>
      </w:r>
      <w:r w:rsidR="000E3E4E">
        <w:rPr>
          <w:rFonts w:ascii="Times New Roman" w:hAnsi="Times New Roman" w:cs="Times New Roman"/>
          <w:bCs/>
          <w:sz w:val="24"/>
          <w:szCs w:val="24"/>
        </w:rPr>
        <w:t xml:space="preserve">vähemalt </w:t>
      </w:r>
      <w:r>
        <w:rPr>
          <w:rFonts w:ascii="Times New Roman" w:hAnsi="Times New Roman" w:cs="Times New Roman"/>
          <w:bCs/>
          <w:sz w:val="24"/>
          <w:szCs w:val="24"/>
        </w:rPr>
        <w:t xml:space="preserve">3 m, pikkus </w:t>
      </w:r>
      <w:r w:rsidR="00EE29C4">
        <w:rPr>
          <w:rFonts w:ascii="Times New Roman" w:hAnsi="Times New Roman" w:cs="Times New Roman"/>
          <w:bCs/>
          <w:sz w:val="24"/>
          <w:szCs w:val="24"/>
        </w:rPr>
        <w:t xml:space="preserve">vähemalt </w:t>
      </w:r>
      <w:r>
        <w:rPr>
          <w:rFonts w:ascii="Times New Roman" w:hAnsi="Times New Roman" w:cs="Times New Roman"/>
          <w:bCs/>
          <w:sz w:val="24"/>
          <w:szCs w:val="24"/>
        </w:rPr>
        <w:t xml:space="preserve">14 m, </w:t>
      </w:r>
      <w:r w:rsidRPr="00BD1C81">
        <w:rPr>
          <w:rFonts w:ascii="Times New Roman" w:hAnsi="Times New Roman" w:cs="Times New Roman"/>
          <w:bCs/>
          <w:sz w:val="24"/>
          <w:szCs w:val="24"/>
        </w:rPr>
        <w:t>suurim kõrgus 3000mm ja madalam osa 2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BD1C81">
        <w:rPr>
          <w:rFonts w:ascii="Times New Roman" w:hAnsi="Times New Roman" w:cs="Times New Roman"/>
          <w:bCs/>
          <w:sz w:val="24"/>
          <w:szCs w:val="24"/>
        </w:rPr>
        <w:t>00 mm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BD1C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2A94">
        <w:rPr>
          <w:rFonts w:ascii="Times New Roman" w:hAnsi="Times New Roman" w:cs="Times New Roman"/>
          <w:bCs/>
          <w:sz w:val="24"/>
          <w:szCs w:val="24"/>
        </w:rPr>
        <w:t xml:space="preserve">Katus peab katma kõik rattad </w:t>
      </w:r>
      <w:r>
        <w:rPr>
          <w:rFonts w:ascii="Times New Roman" w:hAnsi="Times New Roman" w:cs="Times New Roman"/>
          <w:bCs/>
          <w:sz w:val="24"/>
          <w:szCs w:val="24"/>
        </w:rPr>
        <w:t xml:space="preserve">ning soovitavalt </w:t>
      </w:r>
      <w:r w:rsidRPr="00172A94">
        <w:rPr>
          <w:rFonts w:ascii="Times New Roman" w:hAnsi="Times New Roman" w:cs="Times New Roman"/>
          <w:bCs/>
          <w:sz w:val="24"/>
          <w:szCs w:val="24"/>
        </w:rPr>
        <w:t>läbipaistev</w:t>
      </w:r>
      <w:r>
        <w:rPr>
          <w:rFonts w:ascii="Times New Roman" w:hAnsi="Times New Roman" w:cs="Times New Roman"/>
          <w:bCs/>
          <w:sz w:val="24"/>
          <w:szCs w:val="24"/>
        </w:rPr>
        <w:t xml:space="preserve"> ja </w:t>
      </w:r>
      <w:r w:rsidRPr="00172A94">
        <w:rPr>
          <w:rFonts w:ascii="Times New Roman" w:hAnsi="Times New Roman" w:cs="Times New Roman"/>
          <w:bCs/>
          <w:sz w:val="24"/>
          <w:szCs w:val="24"/>
        </w:rPr>
        <w:t>ilmastikukindel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D1C81">
        <w:rPr>
          <w:rFonts w:ascii="Times New Roman" w:hAnsi="Times New Roman" w:cs="Times New Roman"/>
          <w:bCs/>
          <w:sz w:val="24"/>
          <w:szCs w:val="24"/>
        </w:rPr>
        <w:t>Varjualune rajatakse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1C81">
        <w:rPr>
          <w:rFonts w:ascii="Times New Roman" w:hAnsi="Times New Roman" w:cs="Times New Roman"/>
          <w:bCs/>
          <w:sz w:val="24"/>
          <w:szCs w:val="24"/>
        </w:rPr>
        <w:t>postidele</w:t>
      </w:r>
      <w:r>
        <w:rPr>
          <w:rFonts w:ascii="Times New Roman" w:hAnsi="Times New Roman" w:cs="Times New Roman"/>
          <w:bCs/>
          <w:sz w:val="24"/>
          <w:szCs w:val="24"/>
        </w:rPr>
        <w:t xml:space="preserve">, mille ankurdamiseks </w:t>
      </w:r>
      <w:r w:rsidRPr="00BD1C81">
        <w:rPr>
          <w:rFonts w:ascii="Times New Roman" w:hAnsi="Times New Roman" w:cs="Times New Roman"/>
          <w:bCs/>
          <w:sz w:val="24"/>
          <w:szCs w:val="24"/>
        </w:rPr>
        <w:t>tuleb valada betoonalused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Vajadusel p</w:t>
      </w:r>
      <w:r w:rsidRPr="003D2D2E">
        <w:rPr>
          <w:rFonts w:ascii="Times New Roman" w:hAnsi="Times New Roman" w:cs="Times New Roman"/>
          <w:sz w:val="24"/>
          <w:szCs w:val="24"/>
        </w:rPr>
        <w:t>ostide sidumiseks tuleb ette näha diagonaalsed tugevdused.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D2E">
        <w:rPr>
          <w:rFonts w:ascii="Times New Roman" w:hAnsi="Times New Roman" w:cs="Times New Roman"/>
          <w:sz w:val="24"/>
          <w:szCs w:val="24"/>
        </w:rPr>
        <w:t>Vihmavee ära juhtimiseks tuleb katuse ette serva paigaldada vihmaveerenn ning juhtida see toruga maapinnale.</w:t>
      </w:r>
    </w:p>
    <w:p w14:paraId="344C7335" w14:textId="77777777" w:rsidR="0003035A" w:rsidRDefault="0003035A" w:rsidP="0003035A">
      <w:pPr>
        <w:jc w:val="both"/>
        <w:rPr>
          <w:rFonts w:ascii="Times New Roman" w:hAnsi="Times New Roman" w:cs="Times New Roman"/>
          <w:sz w:val="24"/>
          <w:szCs w:val="24"/>
        </w:rPr>
      </w:pPr>
      <w:r w:rsidRPr="003D2D2E">
        <w:rPr>
          <w:rFonts w:ascii="Times New Roman" w:hAnsi="Times New Roman" w:cs="Times New Roman"/>
          <w:b/>
          <w:sz w:val="24"/>
          <w:szCs w:val="24"/>
          <w:u w:val="single"/>
        </w:rPr>
        <w:t>Rattahoidjad:</w:t>
      </w:r>
      <w:r w:rsidRPr="003D2D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3D2D2E">
        <w:rPr>
          <w:rFonts w:ascii="Times New Roman" w:hAnsi="Times New Roman" w:cs="Times New Roman"/>
          <w:sz w:val="24"/>
          <w:szCs w:val="24"/>
        </w:rPr>
        <w:t xml:space="preserve">attahoidjad peavad olema tsingitud terastorust ja sellised, et rattaid oleks võimalik lukustada hoidja külge </w:t>
      </w:r>
      <w:r>
        <w:rPr>
          <w:rFonts w:ascii="Times New Roman" w:hAnsi="Times New Roman" w:cs="Times New Roman"/>
          <w:sz w:val="24"/>
          <w:szCs w:val="24"/>
        </w:rPr>
        <w:t xml:space="preserve">nii ratta kui ka raami kaudu. </w:t>
      </w:r>
      <w:r w:rsidRPr="003D2D2E">
        <w:rPr>
          <w:rFonts w:ascii="Times New Roman" w:hAnsi="Times New Roman" w:cs="Times New Roman"/>
          <w:sz w:val="24"/>
          <w:szCs w:val="24"/>
        </w:rPr>
        <w:t>Rattahoidja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3D2D2E"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 xml:space="preserve">peab saama </w:t>
      </w:r>
      <w:r w:rsidRPr="002F2802">
        <w:rPr>
          <w:rFonts w:ascii="Times New Roman" w:hAnsi="Times New Roman" w:cs="Times New Roman"/>
          <w:sz w:val="24"/>
          <w:szCs w:val="24"/>
        </w:rPr>
        <w:t xml:space="preserve">kinnitada maasse betoneerimise teel või ankurkinnitustega pinnasele. </w:t>
      </w:r>
      <w:r w:rsidRPr="003D2D2E">
        <w:rPr>
          <w:rFonts w:ascii="Times New Roman" w:hAnsi="Times New Roman" w:cs="Times New Roman"/>
          <w:sz w:val="24"/>
          <w:szCs w:val="24"/>
        </w:rPr>
        <w:t>Rattahoidjate külge peab olema võimalik lukustada minimaalselt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D2D2E">
        <w:rPr>
          <w:rFonts w:ascii="Times New Roman" w:hAnsi="Times New Roman" w:cs="Times New Roman"/>
          <w:sz w:val="24"/>
          <w:szCs w:val="24"/>
        </w:rPr>
        <w:t xml:space="preserve"> jalgratast.</w:t>
      </w:r>
    </w:p>
    <w:p w14:paraId="3D882FD0" w14:textId="2C9F14BC" w:rsidR="00D053B5" w:rsidRDefault="00D053B5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6DEB366D" w14:textId="389A08B0" w:rsidR="00D053B5" w:rsidRDefault="003D6F6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noProof/>
          <w:kern w:val="1"/>
          <w:sz w:val="24"/>
          <w:szCs w:val="24"/>
          <w:lang w:eastAsia="zh-CN" w:bidi="hi-IN"/>
        </w:rPr>
        <w:lastRenderedPageBreak/>
        <w:drawing>
          <wp:inline distT="0" distB="0" distL="0" distR="0" wp14:anchorId="168EED35" wp14:editId="5A9CEAE4">
            <wp:extent cx="5143500" cy="3857625"/>
            <wp:effectExtent l="0" t="0" r="0" b="9525"/>
            <wp:docPr id="2" name="Pilt 2" descr="Pilt, millel on kujutatud rohi, puu, väljas, taev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 descr="Pilt, millel on kujutatud rohi, puu, väljas, taevas&#10;&#10;Kirjeldus on genereeritud automaatsel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138B" w14:textId="4090FA9C" w:rsidR="003D6F6C" w:rsidRPr="00981AD3" w:rsidRDefault="003D6F6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</w:pP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Foto 2. </w:t>
      </w:r>
      <w:r w:rsidR="00394E77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Vaade planeeritavale rattaparkalel, hetkel muruala.</w:t>
      </w:r>
    </w:p>
    <w:p w14:paraId="49063C55" w14:textId="0F4569C4" w:rsidR="00354131" w:rsidRDefault="0035413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11F3274A" w14:textId="77777777" w:rsidR="002128F4" w:rsidRDefault="00F16AEE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b/>
          <w:bCs/>
          <w:spacing w:val="-1"/>
          <w:kern w:val="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kern w:val="1"/>
          <w:sz w:val="24"/>
          <w:szCs w:val="24"/>
        </w:rPr>
        <w:t>4.</w:t>
      </w:r>
      <w:r>
        <w:rPr>
          <w:rFonts w:ascii="Times New Roman" w:hAnsi="Times New Roman"/>
          <w:b/>
          <w:bCs/>
          <w:spacing w:val="-1"/>
          <w:kern w:val="1"/>
          <w:sz w:val="24"/>
          <w:szCs w:val="24"/>
        </w:rPr>
        <w:tab/>
      </w:r>
      <w:r w:rsidR="00974AF0" w:rsidRPr="00DF6D7D">
        <w:rPr>
          <w:rFonts w:ascii="Times New Roman" w:hAnsi="Times New Roman"/>
          <w:b/>
          <w:bCs/>
          <w:spacing w:val="-1"/>
          <w:kern w:val="1"/>
          <w:sz w:val="24"/>
          <w:szCs w:val="24"/>
        </w:rPr>
        <w:t>NÕUDED TÖÖDE TEOSTAMISEL</w:t>
      </w:r>
    </w:p>
    <w:p w14:paraId="4E8FB8B6" w14:textId="5B957769" w:rsidR="00EA1D08" w:rsidRDefault="007C3645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 w:rsidRPr="007C3645">
        <w:rPr>
          <w:rFonts w:ascii="Times New Roman" w:hAnsi="Times New Roman"/>
          <w:spacing w:val="-1"/>
          <w:kern w:val="1"/>
          <w:sz w:val="24"/>
          <w:szCs w:val="24"/>
        </w:rPr>
        <w:t>4.1.</w:t>
      </w:r>
      <w:r w:rsidRPr="007C3645">
        <w:rPr>
          <w:rFonts w:ascii="Times New Roman" w:hAnsi="Times New Roman"/>
          <w:spacing w:val="-1"/>
          <w:kern w:val="1"/>
          <w:sz w:val="24"/>
          <w:szCs w:val="24"/>
        </w:rPr>
        <w:tab/>
      </w:r>
      <w:r w:rsidR="00786A3F" w:rsidRPr="007C3645">
        <w:rPr>
          <w:rFonts w:ascii="Times New Roman" w:hAnsi="Times New Roman"/>
          <w:spacing w:val="-1"/>
          <w:kern w:val="1"/>
          <w:sz w:val="24"/>
          <w:szCs w:val="24"/>
        </w:rPr>
        <w:t>Tööde</w:t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läbiviimisel peab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arvestama kehtivate õigusaktidega.</w:t>
      </w:r>
    </w:p>
    <w:p w14:paraId="7B08332C" w14:textId="4108A9C5" w:rsidR="00F014EB" w:rsidRDefault="00EA1D08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>4.2.</w:t>
      </w:r>
      <w:r>
        <w:rPr>
          <w:rFonts w:ascii="Times New Roman" w:hAnsi="Times New Roman"/>
          <w:spacing w:val="-1"/>
          <w:kern w:val="1"/>
          <w:sz w:val="24"/>
          <w:szCs w:val="24"/>
        </w:rPr>
        <w:tab/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>Ehituskvaliteet, sealhulgas materjalide ja konstruktsioonide kvaliteet, peab vastama kehtivatele nõuetele, tase RYL-</w:t>
      </w:r>
      <w:proofErr w:type="spellStart"/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>is</w:t>
      </w:r>
      <w:proofErr w:type="spellEnd"/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(Ehitustööde üldised kvaliteedinõuded) ettenähtud  tingimustele. Käesolevas tehnilises kirjelduses sätestamata juhtudel juhindub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heast ehitustavast, oma kogemusest ja professionaalsusest.</w:t>
      </w:r>
    </w:p>
    <w:p w14:paraId="21D43A21" w14:textId="1C328A7F" w:rsidR="00994A27" w:rsidRDefault="00F014E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>4.3.</w:t>
      </w:r>
      <w:r>
        <w:rPr>
          <w:rFonts w:ascii="Times New Roman" w:hAnsi="Times New Roman"/>
          <w:spacing w:val="-1"/>
          <w:kern w:val="1"/>
          <w:sz w:val="24"/>
          <w:szCs w:val="24"/>
        </w:rPr>
        <w:tab/>
      </w:r>
      <w:bookmarkStart w:id="0" w:name="_Hlk115563304"/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</w:t>
      </w:r>
      <w:bookmarkEnd w:id="0"/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>võib teha ettepanekuid tehniliste lahenduste osas, millised erinevad hankedokumentidest. Need saab lahendustes rakendada, kui tellija on need kooskõlastanud.</w:t>
      </w:r>
    </w:p>
    <w:p w14:paraId="05216068" w14:textId="77A68E6A" w:rsidR="00B77BF2" w:rsidRDefault="00994A27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>4.4.</w:t>
      </w:r>
      <w:r>
        <w:rPr>
          <w:rFonts w:ascii="Times New Roman" w:hAnsi="Times New Roman"/>
          <w:spacing w:val="-1"/>
          <w:kern w:val="1"/>
          <w:sz w:val="24"/>
          <w:szCs w:val="24"/>
        </w:rPr>
        <w:tab/>
      </w:r>
      <w:r w:rsidR="00A915A4" w:rsidRPr="00A915A4">
        <w:rPr>
          <w:rFonts w:ascii="Times New Roman" w:hAnsi="Times New Roman"/>
          <w:spacing w:val="-1"/>
          <w:kern w:val="1"/>
          <w:sz w:val="24"/>
          <w:szCs w:val="24"/>
        </w:rPr>
        <w:t>Töövõtja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tagab töö turvalisuse, piirab paigaldustööde ajal lastele juurdepääsu.</w:t>
      </w:r>
    </w:p>
    <w:p w14:paraId="4B9FD748" w14:textId="77777777" w:rsidR="006A6FEB" w:rsidRDefault="00B77BF2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>4.5.</w:t>
      </w:r>
      <w:r>
        <w:rPr>
          <w:rFonts w:ascii="Times New Roman" w:hAnsi="Times New Roman"/>
          <w:spacing w:val="-1"/>
          <w:kern w:val="1"/>
          <w:sz w:val="24"/>
          <w:szCs w:val="24"/>
        </w:rPr>
        <w:tab/>
      </w:r>
      <w:r w:rsidR="00A915A4" w:rsidRPr="00A915A4">
        <w:rPr>
          <w:rFonts w:ascii="Times New Roman" w:hAnsi="Times New Roman"/>
          <w:spacing w:val="-1"/>
          <w:kern w:val="1"/>
          <w:sz w:val="24"/>
          <w:szCs w:val="24"/>
        </w:rPr>
        <w:t>Töövõtja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kontrollib enne paigaldustööde algust, et paigaldatava </w:t>
      </w:r>
      <w:r w:rsidR="00786A3F">
        <w:rPr>
          <w:rFonts w:ascii="Times New Roman" w:hAnsi="Times New Roman"/>
          <w:spacing w:val="-1"/>
          <w:kern w:val="1"/>
          <w:sz w:val="24"/>
          <w:szCs w:val="24"/>
        </w:rPr>
        <w:t>jalgrattaparkla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kujad maa</w:t>
      </w:r>
      <w:r w:rsidR="00820CA4">
        <w:rPr>
          <w:rFonts w:ascii="Times New Roman" w:hAnsi="Times New Roman"/>
          <w:spacing w:val="-1"/>
          <w:kern w:val="1"/>
          <w:sz w:val="24"/>
          <w:szCs w:val="24"/>
        </w:rPr>
        <w:t>-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>alustest insenervõrkudest oleks tagatud (katusega parklate osas, kui selline olukord tekib), et ei takistaks liiklemist kinnistul, ei jääks kinnistul teenindava transpordi liikumise tsooni- ei oleks ohtlik lastele kasutamisel.</w:t>
      </w:r>
    </w:p>
    <w:p w14:paraId="48B70AC5" w14:textId="77777777" w:rsidR="001824D4" w:rsidRDefault="001824D4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 xml:space="preserve">4.6.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koristab ja utiliseerib üle jääva pinnase, taastab rikkumise korral haljasala ja katendid, muud elemendid.</w:t>
      </w:r>
    </w:p>
    <w:p w14:paraId="56BEB0DE" w14:textId="77777777" w:rsidR="001824D4" w:rsidRDefault="001824D4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 xml:space="preserve">4.7.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A915A4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</w:t>
      </w:r>
      <w:r w:rsidR="00786A3F">
        <w:rPr>
          <w:rFonts w:ascii="Times New Roman" w:hAnsi="Times New Roman"/>
          <w:spacing w:val="-1"/>
          <w:kern w:val="1"/>
          <w:sz w:val="24"/>
          <w:szCs w:val="24"/>
        </w:rPr>
        <w:t>koristab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tööde lõppedes territooriumi ning </w:t>
      </w:r>
      <w:r w:rsidR="00F70AD1">
        <w:rPr>
          <w:rFonts w:ascii="Times New Roman" w:hAnsi="Times New Roman"/>
          <w:spacing w:val="-1"/>
          <w:kern w:val="1"/>
          <w:sz w:val="24"/>
          <w:szCs w:val="24"/>
        </w:rPr>
        <w:t xml:space="preserve">käitleb </w:t>
      </w:r>
      <w:r w:rsidR="00786A3F">
        <w:rPr>
          <w:rFonts w:ascii="Times New Roman" w:hAnsi="Times New Roman"/>
          <w:spacing w:val="-1"/>
          <w:kern w:val="1"/>
          <w:sz w:val="24"/>
          <w:szCs w:val="24"/>
        </w:rPr>
        <w:t>ehitusjäätmed</w:t>
      </w:r>
      <w:r w:rsidR="00F70AD1">
        <w:rPr>
          <w:rFonts w:ascii="Times New Roman" w:hAnsi="Times New Roman"/>
          <w:spacing w:val="-1"/>
          <w:kern w:val="1"/>
          <w:sz w:val="24"/>
          <w:szCs w:val="24"/>
        </w:rPr>
        <w:t xml:space="preserve"> vastavalt nõuetele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>.</w:t>
      </w:r>
    </w:p>
    <w:p w14:paraId="01BE00FE" w14:textId="47F800EA" w:rsidR="00786A3F" w:rsidRDefault="001824D4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 xml:space="preserve">4.8.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A915A4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koostab ja esitab teostusdokumentatsiooni, kasutus- ja hooldusjuhendid vastavalt Majandus- ja taristuministri määrusele  „Ehitamise dokumenteerimisele, ehitusdokumentide säilitamisele ja üleandmisele esitatavad nõuded ning hooldusjuhenditele, selle hoidmisele ja esitamisele esitatavad nõuded“ paberkandjal kahes eksemplaris ja 2 eksemplaris digitaalsena. </w:t>
      </w:r>
    </w:p>
    <w:p w14:paraId="5ACB9577" w14:textId="77777777" w:rsidR="0088720B" w:rsidRPr="00363711" w:rsidRDefault="0088720B" w:rsidP="00A934C6">
      <w:pPr>
        <w:spacing w:after="0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</w:p>
    <w:p w14:paraId="4F31E0EE" w14:textId="77777777" w:rsidR="0088720B" w:rsidRDefault="0088720B" w:rsidP="00A934C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et-EE"/>
        </w:rPr>
        <w:t>5</w:t>
      </w:r>
      <w:r w:rsidRPr="00DB659B">
        <w:rPr>
          <w:rFonts w:ascii="Times New Roman" w:eastAsia="Times New Roman" w:hAnsi="Times New Roman"/>
          <w:b/>
          <w:color w:val="000000"/>
          <w:sz w:val="24"/>
          <w:szCs w:val="24"/>
          <w:lang w:eastAsia="et-EE"/>
        </w:rPr>
        <w:t>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t-EE"/>
        </w:rPr>
        <w:t xml:space="preserve"> </w:t>
      </w:r>
      <w:r w:rsidRPr="00DB659B">
        <w:rPr>
          <w:rFonts w:ascii="Times New Roman" w:eastAsia="Times New Roman" w:hAnsi="Times New Roman"/>
          <w:b/>
          <w:sz w:val="24"/>
          <w:szCs w:val="24"/>
        </w:rPr>
        <w:t>TINGIMUSED, MIDA TULEB PAKKUMUSE TEGEMISEL JA TÖÖDE TEOSTAMISEL ARVESTADA</w:t>
      </w:r>
    </w:p>
    <w:p w14:paraId="478ED71D" w14:textId="77777777" w:rsidR="0088720B" w:rsidRPr="00904A5D" w:rsidRDefault="0088720B" w:rsidP="00A934C6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5.1. </w:t>
      </w:r>
      <w:r w:rsidRPr="00904A5D">
        <w:rPr>
          <w:rFonts w:ascii="Times New Roman" w:eastAsia="Times New Roman" w:hAnsi="Times New Roman"/>
          <w:b/>
          <w:bCs/>
          <w:sz w:val="24"/>
          <w:szCs w:val="24"/>
        </w:rPr>
        <w:t>Pakkumusel arvestada</w:t>
      </w:r>
    </w:p>
    <w:p w14:paraId="1EA3CD43" w14:textId="1144DFC8" w:rsidR="00496EF9" w:rsidRDefault="00D47A05" w:rsidP="00A934C6">
      <w:pPr>
        <w:pStyle w:val="Loendilik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t xml:space="preserve">Tööde teostamise aeg on </w:t>
      </w:r>
      <w:r w:rsidR="00054B20">
        <w:rPr>
          <w:rFonts w:ascii="Times New Roman" w:eastAsia="Times New Roman" w:hAnsi="Times New Roman"/>
          <w:sz w:val="24"/>
          <w:szCs w:val="24"/>
        </w:rPr>
        <w:t xml:space="preserve">kaks </w:t>
      </w:r>
      <w:r w:rsidRPr="00D47A05">
        <w:rPr>
          <w:rFonts w:ascii="Times New Roman" w:eastAsia="Times New Roman" w:hAnsi="Times New Roman"/>
          <w:sz w:val="24"/>
          <w:szCs w:val="24"/>
        </w:rPr>
        <w:t>kuud alates lepingu allkirjastamisest.</w:t>
      </w:r>
    </w:p>
    <w:p w14:paraId="06AFB7A6" w14:textId="32F67BE6" w:rsidR="00496EF9" w:rsidRDefault="00D47A05" w:rsidP="00A934C6">
      <w:pPr>
        <w:pStyle w:val="Loendilik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lastRenderedPageBreak/>
        <w:t>Pakkumine tuleb esitada selliselt, et arvestatakse kõigi vajalike töödega, mis on vajalikud lõppeesmärgi saavutamiseks.</w:t>
      </w:r>
    </w:p>
    <w:p w14:paraId="187455A8" w14:textId="3AED4442" w:rsidR="00054B20" w:rsidRDefault="00054B20" w:rsidP="00A934C6">
      <w:pPr>
        <w:pStyle w:val="Loendilik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054B20">
        <w:rPr>
          <w:rFonts w:ascii="Times New Roman" w:eastAsia="Times New Roman" w:hAnsi="Times New Roman"/>
          <w:sz w:val="24"/>
          <w:szCs w:val="24"/>
        </w:rPr>
        <w:t>Pakkumuses tuleb arvestada nende tööde teostamisega, mis ei ole hankedokumentides otseselt kirjeldatud, kuid tulenevad ehitusobjekti tegelikust olukorrast ja seisundist, kehtivatest õigusaktidest, tehnilistest normidest, standarditest ja vastavate ametkondade nõuetest.</w:t>
      </w:r>
      <w:r w:rsidR="00A934C6">
        <w:rPr>
          <w:rFonts w:ascii="Times New Roman" w:eastAsia="Times New Roman" w:hAnsi="Times New Roman"/>
          <w:sz w:val="24"/>
          <w:szCs w:val="24"/>
        </w:rPr>
        <w:t xml:space="preserve"> </w:t>
      </w:r>
      <w:r w:rsidR="00A934C6" w:rsidRPr="00D47A05">
        <w:rPr>
          <w:rFonts w:ascii="Times New Roman" w:eastAsia="Times New Roman" w:hAnsi="Times New Roman"/>
          <w:sz w:val="24"/>
          <w:szCs w:val="24"/>
        </w:rPr>
        <w:t>Täiendavalt tööde eest ei tasustata.</w:t>
      </w:r>
    </w:p>
    <w:p w14:paraId="3C05E618" w14:textId="77777777" w:rsidR="00216EEE" w:rsidRPr="00216EEE" w:rsidRDefault="00216EEE" w:rsidP="00216EEE">
      <w:pPr>
        <w:pStyle w:val="Loendilik"/>
        <w:numPr>
          <w:ilvl w:val="0"/>
          <w:numId w:val="1"/>
        </w:numPr>
        <w:rPr>
          <w:rFonts w:ascii="Times New Roman" w:eastAsia="Times New Roman" w:hAnsi="Times New Roman"/>
          <w:sz w:val="24"/>
          <w:szCs w:val="24"/>
        </w:rPr>
      </w:pPr>
      <w:r w:rsidRPr="00216EEE">
        <w:rPr>
          <w:rFonts w:ascii="Times New Roman" w:eastAsia="Times New Roman" w:hAnsi="Times New Roman"/>
          <w:sz w:val="24"/>
          <w:szCs w:val="24"/>
        </w:rPr>
        <w:t>Mitmeti tõlgendatavate lahenduste/formuleeringute/tööde suhtes, kui nende kohta ei ole esitatud hankemenetluse ajal täpsustavaid küsimusi, loetakse hankelepingu täitmise ajal prioriteetseks Hankija tõlgendus.</w:t>
      </w:r>
    </w:p>
    <w:p w14:paraId="415BC57A" w14:textId="4768486F" w:rsidR="00D47A05" w:rsidRPr="00D47A05" w:rsidRDefault="00D47A05" w:rsidP="00A934C6">
      <w:pPr>
        <w:pStyle w:val="Loendilik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t>Enne pakkumise esitamist on soovituslik tutvuda olukorraga kohapeal.</w:t>
      </w:r>
    </w:p>
    <w:p w14:paraId="78B3AFA2" w14:textId="77777777" w:rsidR="00D47A05" w:rsidRPr="00D47A05" w:rsidRDefault="00D47A05" w:rsidP="00A934C6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t>Töö garantii on kaks aastat alates üleandmis- vastuvõtuakti allkirjastamisest.</w:t>
      </w:r>
    </w:p>
    <w:p w14:paraId="1B6CDE5A" w14:textId="3613BA2A" w:rsidR="00D47A05" w:rsidRDefault="00D47A05" w:rsidP="00A934C6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t>Hankija jätab endale õiguse tellida töid osaliselt ja pidada läbirääkimisi tingimuste osas.</w:t>
      </w:r>
    </w:p>
    <w:p w14:paraId="2DD9A065" w14:textId="2CF19D43" w:rsidR="00B84EFF" w:rsidRPr="00B84EFF" w:rsidRDefault="00B84EFF" w:rsidP="00B84EFF">
      <w:pPr>
        <w:pStyle w:val="Loendilik"/>
        <w:numPr>
          <w:ilvl w:val="0"/>
          <w:numId w:val="1"/>
        </w:numPr>
        <w:rPr>
          <w:rFonts w:ascii="Times New Roman" w:eastAsia="Times New Roman" w:hAnsi="Times New Roman"/>
          <w:sz w:val="24"/>
          <w:szCs w:val="24"/>
        </w:rPr>
      </w:pPr>
      <w:r w:rsidRPr="00B84EFF">
        <w:rPr>
          <w:rFonts w:ascii="Times New Roman" w:eastAsia="Times New Roman" w:hAnsi="Times New Roman"/>
          <w:sz w:val="24"/>
          <w:szCs w:val="24"/>
        </w:rPr>
        <w:t>Tööde teostamisel tuleb lähtuda hankedokumentidest kui tervikust. Tööde teostamisel tuleb järgida kõiki kehtivaid õigusakte ja head ehitustava, standardeid, tehnilisi norme ja kvaliteedinõudeid.</w:t>
      </w:r>
    </w:p>
    <w:p w14:paraId="7173344D" w14:textId="30479692" w:rsidR="0088720B" w:rsidRDefault="0088720B" w:rsidP="00A934C6">
      <w:pPr>
        <w:spacing w:after="0"/>
        <w:jc w:val="both"/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</w:pPr>
      <w:r w:rsidRPr="00BC4C1E"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  <w:t>5.2. Tööde teostamisel tuleb arvestada:</w:t>
      </w:r>
    </w:p>
    <w:p w14:paraId="2C3ACE99" w14:textId="77777777" w:rsidR="00F53BF8" w:rsidRDefault="00F53BF8" w:rsidP="00C4290C">
      <w:pPr>
        <w:pStyle w:val="Loendilik"/>
        <w:numPr>
          <w:ilvl w:val="0"/>
          <w:numId w:val="4"/>
        </w:numPr>
        <w:spacing w:after="0" w:line="276" w:lineRule="auto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F53BF8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Tööd ja nendega kaasnevad tööd tuleb teostada vastavalt hanke alusdokumentidele, sealhulgas hankelepingu projektis ja ehitusloas esitatud tingimustele.</w:t>
      </w:r>
    </w:p>
    <w:p w14:paraId="50DC14B9" w14:textId="078C718A" w:rsidR="00F53BF8" w:rsidRPr="00EB79FC" w:rsidRDefault="00F53BF8" w:rsidP="00A333CB">
      <w:pPr>
        <w:pStyle w:val="Loendilik"/>
        <w:numPr>
          <w:ilvl w:val="0"/>
          <w:numId w:val="4"/>
        </w:numPr>
        <w:spacing w:after="0" w:line="276" w:lineRule="auto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EB79FC">
        <w:rPr>
          <w:rFonts w:ascii="Times New Roman" w:hAnsi="Times New Roman"/>
          <w:sz w:val="24"/>
          <w:szCs w:val="24"/>
        </w:rPr>
        <w:t>Vastutus kogu ehitusplatsil toimuva tegevuse ja ohutuse üle lasub Töövõtjal.</w:t>
      </w:r>
    </w:p>
    <w:p w14:paraId="31EC6F5C" w14:textId="5678E70D" w:rsidR="00EB79FC" w:rsidRPr="00EB79FC" w:rsidRDefault="00EB79FC" w:rsidP="00A333CB">
      <w:pPr>
        <w:pStyle w:val="Loendilik"/>
        <w:numPr>
          <w:ilvl w:val="0"/>
          <w:numId w:val="4"/>
        </w:numPr>
        <w:spacing w:after="0" w:line="276" w:lineRule="auto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CB219A">
        <w:rPr>
          <w:rFonts w:ascii="Times New Roman" w:hAnsi="Times New Roman"/>
          <w:sz w:val="24"/>
          <w:szCs w:val="24"/>
        </w:rPr>
        <w:t>Ehitusplatsi valve kindlustab Töövõtja ja vastutab ehitusplatsil väärtuste säilimise eest kuni objekti lõpliku üleandmiseni Tellijale.</w:t>
      </w:r>
    </w:p>
    <w:p w14:paraId="17F6F890" w14:textId="77777777" w:rsidR="0088720B" w:rsidRDefault="0088720B" w:rsidP="00A934C6">
      <w:pPr>
        <w:spacing w:after="0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</w:p>
    <w:p w14:paraId="78AA5A17" w14:textId="77777777" w:rsidR="0088720B" w:rsidRPr="003073BB" w:rsidRDefault="0088720B" w:rsidP="00A934C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et-EE"/>
        </w:rPr>
      </w:pPr>
      <w:r w:rsidRPr="003073BB">
        <w:rPr>
          <w:rFonts w:ascii="Times New Roman" w:eastAsia="Times New Roman" w:hAnsi="Times New Roman"/>
          <w:b/>
          <w:sz w:val="24"/>
          <w:szCs w:val="24"/>
          <w:lang w:eastAsia="et-EE"/>
        </w:rPr>
        <w:t>6.</w:t>
      </w:r>
      <w:r w:rsidRPr="003073BB">
        <w:rPr>
          <w:rFonts w:ascii="Times New Roman" w:eastAsia="Times New Roman" w:hAnsi="Times New Roman"/>
          <w:b/>
          <w:sz w:val="24"/>
          <w:szCs w:val="24"/>
          <w:lang w:eastAsia="et-EE"/>
        </w:rPr>
        <w:tab/>
        <w:t>TÖÖDE TÄHTAJAD JA ETAPID</w:t>
      </w:r>
    </w:p>
    <w:p w14:paraId="3A4F23E2" w14:textId="37B53281" w:rsidR="0088720B" w:rsidRPr="006A3E78" w:rsidRDefault="0088720B" w:rsidP="0059321D">
      <w:pPr>
        <w:numPr>
          <w:ilvl w:val="0"/>
          <w:numId w:val="2"/>
        </w:numPr>
        <w:spacing w:after="0" w:line="276" w:lineRule="auto"/>
        <w:ind w:left="567" w:hanging="425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</w:rPr>
        <w:t>Lepingu täitmise tähtaeg</w:t>
      </w:r>
      <w:r w:rsidRPr="006C1F16">
        <w:rPr>
          <w:rFonts w:ascii="Times New Roman" w:hAnsi="Times New Roman"/>
          <w:sz w:val="24"/>
          <w:szCs w:val="24"/>
        </w:rPr>
        <w:t xml:space="preserve"> on </w:t>
      </w:r>
      <w:r w:rsidR="00D15DCD" w:rsidRPr="00D15DCD">
        <w:rPr>
          <w:rFonts w:ascii="Times New Roman" w:hAnsi="Times New Roman"/>
          <w:b/>
          <w:bCs/>
          <w:sz w:val="24"/>
          <w:szCs w:val="24"/>
        </w:rPr>
        <w:t>2</w:t>
      </w:r>
      <w:r w:rsidRPr="003923B4">
        <w:rPr>
          <w:rFonts w:ascii="Times New Roman" w:hAnsi="Times New Roman"/>
          <w:b/>
          <w:bCs/>
          <w:color w:val="000000"/>
          <w:sz w:val="24"/>
          <w:szCs w:val="24"/>
        </w:rPr>
        <w:t xml:space="preserve"> kuud</w:t>
      </w:r>
      <w:r w:rsidRPr="003923B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hankelepingu sõlmimisest.</w:t>
      </w:r>
    </w:p>
    <w:p w14:paraId="3D5F43A6" w14:textId="77777777" w:rsidR="006A3E78" w:rsidRPr="00CD2457" w:rsidRDefault="006A3E78" w:rsidP="006A3E78">
      <w:pPr>
        <w:spacing w:after="0"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</w:p>
    <w:p w14:paraId="2B1C4296" w14:textId="77777777" w:rsidR="00EB01CB" w:rsidRPr="003D2D2E" w:rsidRDefault="00EB01CB" w:rsidP="00A934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33300F" w14:textId="77777777" w:rsidR="00EB01CB" w:rsidRPr="003D2D2E" w:rsidRDefault="00EB01CB" w:rsidP="00A934C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B01CB" w:rsidRPr="003D2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36AD6"/>
    <w:multiLevelType w:val="hybridMultilevel"/>
    <w:tmpl w:val="A7D4EFF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B5DF0"/>
    <w:multiLevelType w:val="hybridMultilevel"/>
    <w:tmpl w:val="1172A42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83236"/>
    <w:multiLevelType w:val="hybridMultilevel"/>
    <w:tmpl w:val="BED0D7A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F67F8"/>
    <w:multiLevelType w:val="multilevel"/>
    <w:tmpl w:val="FFFFFFFF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 w16cid:durableId="153107762">
    <w:abstractNumId w:val="2"/>
  </w:num>
  <w:num w:numId="2" w16cid:durableId="1661083383">
    <w:abstractNumId w:val="1"/>
  </w:num>
  <w:num w:numId="3" w16cid:durableId="202400341">
    <w:abstractNumId w:val="3"/>
  </w:num>
  <w:num w:numId="4" w16cid:durableId="901914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D8"/>
    <w:rsid w:val="0003035A"/>
    <w:rsid w:val="00054B20"/>
    <w:rsid w:val="00064B07"/>
    <w:rsid w:val="0009574F"/>
    <w:rsid w:val="000D2FCC"/>
    <w:rsid w:val="000E3E4E"/>
    <w:rsid w:val="000E48C7"/>
    <w:rsid w:val="001063B6"/>
    <w:rsid w:val="00133848"/>
    <w:rsid w:val="00172A94"/>
    <w:rsid w:val="001824D4"/>
    <w:rsid w:val="001B451A"/>
    <w:rsid w:val="001D24FD"/>
    <w:rsid w:val="001E2E21"/>
    <w:rsid w:val="002128F4"/>
    <w:rsid w:val="00216009"/>
    <w:rsid w:val="00216EEE"/>
    <w:rsid w:val="00245113"/>
    <w:rsid w:val="00261BA8"/>
    <w:rsid w:val="00264207"/>
    <w:rsid w:val="00271721"/>
    <w:rsid w:val="00273A84"/>
    <w:rsid w:val="00283D9B"/>
    <w:rsid w:val="00285677"/>
    <w:rsid w:val="002A187D"/>
    <w:rsid w:val="002B40C1"/>
    <w:rsid w:val="002C3919"/>
    <w:rsid w:val="002D3A0B"/>
    <w:rsid w:val="002D7104"/>
    <w:rsid w:val="002E3F8F"/>
    <w:rsid w:val="002F2802"/>
    <w:rsid w:val="00312773"/>
    <w:rsid w:val="00324B39"/>
    <w:rsid w:val="00336D0E"/>
    <w:rsid w:val="00354131"/>
    <w:rsid w:val="0039491D"/>
    <w:rsid w:val="00394DA0"/>
    <w:rsid w:val="00394E77"/>
    <w:rsid w:val="00397024"/>
    <w:rsid w:val="003A004D"/>
    <w:rsid w:val="003B0802"/>
    <w:rsid w:val="003D2D2E"/>
    <w:rsid w:val="003D503E"/>
    <w:rsid w:val="003D6F6C"/>
    <w:rsid w:val="003F7C70"/>
    <w:rsid w:val="00404A6E"/>
    <w:rsid w:val="004447D5"/>
    <w:rsid w:val="00445427"/>
    <w:rsid w:val="00445FD5"/>
    <w:rsid w:val="00452294"/>
    <w:rsid w:val="00471FD8"/>
    <w:rsid w:val="00482AE3"/>
    <w:rsid w:val="00486C4A"/>
    <w:rsid w:val="00496EF9"/>
    <w:rsid w:val="004A1934"/>
    <w:rsid w:val="004A2521"/>
    <w:rsid w:val="004A5F8D"/>
    <w:rsid w:val="004E6543"/>
    <w:rsid w:val="005030A9"/>
    <w:rsid w:val="00544F23"/>
    <w:rsid w:val="005552C5"/>
    <w:rsid w:val="00576D80"/>
    <w:rsid w:val="0059321D"/>
    <w:rsid w:val="005D79A5"/>
    <w:rsid w:val="005E00CC"/>
    <w:rsid w:val="005E3849"/>
    <w:rsid w:val="005F6271"/>
    <w:rsid w:val="00613F65"/>
    <w:rsid w:val="0062601B"/>
    <w:rsid w:val="00654782"/>
    <w:rsid w:val="0065701C"/>
    <w:rsid w:val="00670716"/>
    <w:rsid w:val="00671943"/>
    <w:rsid w:val="0067510D"/>
    <w:rsid w:val="00683BE4"/>
    <w:rsid w:val="00685EED"/>
    <w:rsid w:val="006A3E78"/>
    <w:rsid w:val="006A6FEB"/>
    <w:rsid w:val="006B2B77"/>
    <w:rsid w:val="0070023A"/>
    <w:rsid w:val="00703DBC"/>
    <w:rsid w:val="007145C4"/>
    <w:rsid w:val="00724C32"/>
    <w:rsid w:val="00733AAD"/>
    <w:rsid w:val="00737D5D"/>
    <w:rsid w:val="00751AC0"/>
    <w:rsid w:val="00786A3F"/>
    <w:rsid w:val="0079182A"/>
    <w:rsid w:val="007C3645"/>
    <w:rsid w:val="007E712A"/>
    <w:rsid w:val="00820CA4"/>
    <w:rsid w:val="0082606D"/>
    <w:rsid w:val="00827E49"/>
    <w:rsid w:val="008309FA"/>
    <w:rsid w:val="0085329A"/>
    <w:rsid w:val="00874292"/>
    <w:rsid w:val="0088720B"/>
    <w:rsid w:val="00892CF5"/>
    <w:rsid w:val="008945F6"/>
    <w:rsid w:val="008B7DFC"/>
    <w:rsid w:val="0093027F"/>
    <w:rsid w:val="00944726"/>
    <w:rsid w:val="00952D36"/>
    <w:rsid w:val="00955237"/>
    <w:rsid w:val="00957752"/>
    <w:rsid w:val="00974AF0"/>
    <w:rsid w:val="00981AD3"/>
    <w:rsid w:val="00986982"/>
    <w:rsid w:val="00994A27"/>
    <w:rsid w:val="009B6538"/>
    <w:rsid w:val="009D023E"/>
    <w:rsid w:val="009D1F59"/>
    <w:rsid w:val="009E3927"/>
    <w:rsid w:val="009E696C"/>
    <w:rsid w:val="00A037D3"/>
    <w:rsid w:val="00A341B8"/>
    <w:rsid w:val="00A62554"/>
    <w:rsid w:val="00A85AD1"/>
    <w:rsid w:val="00A915A4"/>
    <w:rsid w:val="00A934C6"/>
    <w:rsid w:val="00AA4B2C"/>
    <w:rsid w:val="00AE1655"/>
    <w:rsid w:val="00AE2DD0"/>
    <w:rsid w:val="00AF6C2D"/>
    <w:rsid w:val="00AF6CC3"/>
    <w:rsid w:val="00B07A5C"/>
    <w:rsid w:val="00B118AF"/>
    <w:rsid w:val="00B23261"/>
    <w:rsid w:val="00B27C21"/>
    <w:rsid w:val="00B34A8D"/>
    <w:rsid w:val="00B671FF"/>
    <w:rsid w:val="00B77BF2"/>
    <w:rsid w:val="00B84EFF"/>
    <w:rsid w:val="00B85222"/>
    <w:rsid w:val="00BA48AD"/>
    <w:rsid w:val="00BD1C81"/>
    <w:rsid w:val="00C0408D"/>
    <w:rsid w:val="00C2653C"/>
    <w:rsid w:val="00C42971"/>
    <w:rsid w:val="00C61737"/>
    <w:rsid w:val="00C661EB"/>
    <w:rsid w:val="00C87E39"/>
    <w:rsid w:val="00C9109A"/>
    <w:rsid w:val="00CB3CF5"/>
    <w:rsid w:val="00CC7A80"/>
    <w:rsid w:val="00CD2457"/>
    <w:rsid w:val="00CF27B3"/>
    <w:rsid w:val="00D053B5"/>
    <w:rsid w:val="00D15DCD"/>
    <w:rsid w:val="00D34738"/>
    <w:rsid w:val="00D47A05"/>
    <w:rsid w:val="00D801D9"/>
    <w:rsid w:val="00DD0BD2"/>
    <w:rsid w:val="00DD2AB9"/>
    <w:rsid w:val="00DD5743"/>
    <w:rsid w:val="00DE216A"/>
    <w:rsid w:val="00E1313C"/>
    <w:rsid w:val="00E23964"/>
    <w:rsid w:val="00E34B1E"/>
    <w:rsid w:val="00E44EB4"/>
    <w:rsid w:val="00E65DDD"/>
    <w:rsid w:val="00E76F11"/>
    <w:rsid w:val="00E848A1"/>
    <w:rsid w:val="00EA1D08"/>
    <w:rsid w:val="00EB01CB"/>
    <w:rsid w:val="00EB79FC"/>
    <w:rsid w:val="00EC4C86"/>
    <w:rsid w:val="00EE29C4"/>
    <w:rsid w:val="00F014EB"/>
    <w:rsid w:val="00F16AEE"/>
    <w:rsid w:val="00F47F2D"/>
    <w:rsid w:val="00F53BF8"/>
    <w:rsid w:val="00F53C66"/>
    <w:rsid w:val="00F577FC"/>
    <w:rsid w:val="00F70AD1"/>
    <w:rsid w:val="00F730D3"/>
    <w:rsid w:val="00F7654A"/>
    <w:rsid w:val="00FC6E48"/>
    <w:rsid w:val="00FD22FF"/>
    <w:rsid w:val="00FD5DD4"/>
    <w:rsid w:val="00FE4AFB"/>
    <w:rsid w:val="00FF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299DF"/>
  <w15:chartTrackingRefBased/>
  <w15:docId w15:val="{F923BA7D-2FD9-460E-9019-117D3606E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9E3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2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1007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Ando Liiv</dc:creator>
  <cp:keywords/>
  <dc:description/>
  <cp:lastModifiedBy>Urmas Möldre</cp:lastModifiedBy>
  <cp:revision>4</cp:revision>
  <dcterms:created xsi:type="dcterms:W3CDTF">2022-10-03T11:03:00Z</dcterms:created>
  <dcterms:modified xsi:type="dcterms:W3CDTF">2022-10-03T11:07:00Z</dcterms:modified>
</cp:coreProperties>
</file>