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1D88" w14:textId="28978AD5" w:rsidR="007306AF" w:rsidRPr="007306AF" w:rsidRDefault="007306AF" w:rsidP="00CE744D">
      <w:pPr>
        <w:jc w:val="right"/>
        <w:rPr>
          <w:rFonts w:ascii="Times New Roman" w:hAnsi="Times New Roman"/>
          <w:bCs/>
          <w:sz w:val="24"/>
          <w:szCs w:val="24"/>
        </w:rPr>
      </w:pPr>
      <w:r w:rsidRPr="007306AF">
        <w:rPr>
          <w:rFonts w:ascii="Times New Roman" w:hAnsi="Times New Roman"/>
          <w:bCs/>
          <w:sz w:val="24"/>
          <w:szCs w:val="24"/>
        </w:rPr>
        <w:t xml:space="preserve">Lisa </w:t>
      </w:r>
      <w:r w:rsidR="00EB5B25">
        <w:rPr>
          <w:rFonts w:ascii="Times New Roman" w:hAnsi="Times New Roman"/>
          <w:bCs/>
          <w:sz w:val="24"/>
          <w:szCs w:val="24"/>
        </w:rPr>
        <w:t>3</w:t>
      </w:r>
    </w:p>
    <w:p w14:paraId="635442C8" w14:textId="480D9BA9" w:rsidR="00CE744D" w:rsidRPr="00657C4D" w:rsidRDefault="00CE744D" w:rsidP="00CE744D">
      <w:pPr>
        <w:jc w:val="right"/>
        <w:rPr>
          <w:rFonts w:ascii="Times New Roman" w:hAnsi="Times New Roman"/>
          <w:b/>
          <w:sz w:val="24"/>
          <w:szCs w:val="24"/>
        </w:rPr>
      </w:pPr>
    </w:p>
    <w:p w14:paraId="2E0A0860" w14:textId="0C858FF9" w:rsidR="00473C89" w:rsidRPr="00657C4D" w:rsidRDefault="00473C89" w:rsidP="00A2522E">
      <w:pPr>
        <w:rPr>
          <w:rFonts w:ascii="Times New Roman" w:hAnsi="Times New Roman"/>
          <w:b/>
          <w:sz w:val="24"/>
          <w:szCs w:val="24"/>
        </w:rPr>
      </w:pPr>
      <w:r w:rsidRPr="00657C4D">
        <w:rPr>
          <w:rFonts w:ascii="Times New Roman" w:hAnsi="Times New Roman"/>
          <w:b/>
          <w:sz w:val="24"/>
          <w:szCs w:val="24"/>
        </w:rPr>
        <w:t>Hankija:</w:t>
      </w:r>
      <w:r w:rsidR="00AA4C46">
        <w:rPr>
          <w:rFonts w:ascii="Times New Roman" w:hAnsi="Times New Roman"/>
          <w:b/>
          <w:sz w:val="24"/>
          <w:szCs w:val="24"/>
        </w:rPr>
        <w:t xml:space="preserve"> Valga Töötute Aktiviseerimiskeskus </w:t>
      </w:r>
    </w:p>
    <w:p w14:paraId="602178F0" w14:textId="4A6D6FDD" w:rsidR="00473C89" w:rsidRPr="00657C4D" w:rsidRDefault="00473C89" w:rsidP="00473C89">
      <w:pPr>
        <w:rPr>
          <w:rFonts w:ascii="Times New Roman" w:hAnsi="Times New Roman"/>
          <w:b/>
          <w:bCs/>
          <w:sz w:val="24"/>
          <w:szCs w:val="24"/>
        </w:rPr>
      </w:pPr>
      <w:r w:rsidRPr="00657C4D">
        <w:rPr>
          <w:rFonts w:ascii="Times New Roman" w:hAnsi="Times New Roman"/>
          <w:b/>
          <w:sz w:val="24"/>
          <w:szCs w:val="24"/>
        </w:rPr>
        <w:t xml:space="preserve">Hange: </w:t>
      </w:r>
      <w:r w:rsidR="00A05050">
        <w:rPr>
          <w:rFonts w:ascii="Times New Roman" w:hAnsi="Times New Roman"/>
          <w:b/>
          <w:sz w:val="24"/>
          <w:szCs w:val="24"/>
        </w:rPr>
        <w:t>„</w:t>
      </w:r>
      <w:r w:rsidRPr="00657C4D">
        <w:rPr>
          <w:rFonts w:ascii="Times New Roman" w:hAnsi="Times New Roman"/>
          <w:b/>
          <w:bCs/>
          <w:sz w:val="24"/>
          <w:szCs w:val="24"/>
        </w:rPr>
        <w:t xml:space="preserve">Isikukeskse erihoolekande teenusmudeli rakendamine </w:t>
      </w:r>
      <w:r w:rsidR="00AA4C46">
        <w:rPr>
          <w:rFonts w:ascii="Times New Roman" w:hAnsi="Times New Roman"/>
          <w:b/>
          <w:bCs/>
          <w:sz w:val="24"/>
          <w:szCs w:val="24"/>
        </w:rPr>
        <w:t xml:space="preserve">Valga </w:t>
      </w:r>
      <w:r w:rsidR="00A05050">
        <w:rPr>
          <w:rFonts w:ascii="Times New Roman" w:hAnsi="Times New Roman"/>
          <w:b/>
          <w:bCs/>
          <w:sz w:val="24"/>
          <w:szCs w:val="24"/>
        </w:rPr>
        <w:t>vallas 202</w:t>
      </w:r>
      <w:r w:rsidR="00565175">
        <w:rPr>
          <w:rFonts w:ascii="Times New Roman" w:hAnsi="Times New Roman"/>
          <w:b/>
          <w:bCs/>
          <w:sz w:val="24"/>
          <w:szCs w:val="24"/>
        </w:rPr>
        <w:t>3-2024</w:t>
      </w:r>
      <w:r w:rsidR="00A05050">
        <w:rPr>
          <w:rFonts w:ascii="Times New Roman" w:hAnsi="Times New Roman"/>
          <w:b/>
          <w:bCs/>
          <w:sz w:val="24"/>
          <w:szCs w:val="24"/>
        </w:rPr>
        <w:t>“</w:t>
      </w:r>
    </w:p>
    <w:p w14:paraId="028CCB60" w14:textId="1CE79613" w:rsidR="00473C89" w:rsidRPr="00657C4D" w:rsidRDefault="00473C89" w:rsidP="00A2522E">
      <w:pPr>
        <w:rPr>
          <w:rFonts w:ascii="Times New Roman" w:hAnsi="Times New Roman"/>
          <w:b/>
          <w:sz w:val="24"/>
          <w:szCs w:val="24"/>
        </w:rPr>
      </w:pPr>
    </w:p>
    <w:p w14:paraId="5A31D339" w14:textId="44A390DA" w:rsidR="00A2522E" w:rsidRPr="00657C4D" w:rsidRDefault="005C30B5" w:rsidP="00A2522E">
      <w:pPr>
        <w:rPr>
          <w:rFonts w:ascii="Times New Roman" w:hAnsi="Times New Roman"/>
          <w:b/>
          <w:sz w:val="24"/>
          <w:szCs w:val="24"/>
        </w:rPr>
      </w:pPr>
      <w:r w:rsidRPr="00657C4D">
        <w:rPr>
          <w:rFonts w:ascii="Times New Roman" w:hAnsi="Times New Roman"/>
          <w:b/>
          <w:sz w:val="24"/>
          <w:szCs w:val="24"/>
        </w:rPr>
        <w:t>Pakkumus</w:t>
      </w:r>
      <w:r w:rsidR="00CE744D" w:rsidRPr="00657C4D">
        <w:rPr>
          <w:rFonts w:ascii="Times New Roman" w:hAnsi="Times New Roman"/>
          <w:b/>
          <w:sz w:val="24"/>
          <w:szCs w:val="24"/>
        </w:rPr>
        <w:t xml:space="preserve"> </w:t>
      </w:r>
    </w:p>
    <w:tbl>
      <w:tblPr>
        <w:tblStyle w:val="Kontuurtabel"/>
        <w:tblW w:w="0" w:type="auto"/>
        <w:tblLook w:val="04A0" w:firstRow="1" w:lastRow="0" w:firstColumn="1" w:lastColumn="0" w:noHBand="0" w:noVBand="1"/>
      </w:tblPr>
      <w:tblGrid>
        <w:gridCol w:w="4248"/>
        <w:gridCol w:w="4678"/>
      </w:tblGrid>
      <w:tr w:rsidR="00A2522E" w:rsidRPr="00657C4D" w14:paraId="39B7A022" w14:textId="77777777" w:rsidTr="00FA204F">
        <w:tc>
          <w:tcPr>
            <w:tcW w:w="4248" w:type="dxa"/>
          </w:tcPr>
          <w:p w14:paraId="44811E81"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Pakkuja ärinimi</w:t>
            </w:r>
          </w:p>
        </w:tc>
        <w:tc>
          <w:tcPr>
            <w:tcW w:w="4678" w:type="dxa"/>
          </w:tcPr>
          <w:p w14:paraId="287C0AD0" w14:textId="77777777" w:rsidR="00A2522E" w:rsidRPr="00657C4D" w:rsidRDefault="00A2522E" w:rsidP="00A2522E">
            <w:pPr>
              <w:rPr>
                <w:rFonts w:ascii="Times New Roman" w:hAnsi="Times New Roman"/>
                <w:i/>
                <w:sz w:val="24"/>
                <w:szCs w:val="24"/>
              </w:rPr>
            </w:pPr>
          </w:p>
        </w:tc>
      </w:tr>
      <w:tr w:rsidR="00A2522E" w:rsidRPr="00657C4D" w14:paraId="7F8694F1" w14:textId="77777777" w:rsidTr="00FA204F">
        <w:tc>
          <w:tcPr>
            <w:tcW w:w="4248" w:type="dxa"/>
          </w:tcPr>
          <w:p w14:paraId="548718A2"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Registrikood</w:t>
            </w:r>
          </w:p>
        </w:tc>
        <w:tc>
          <w:tcPr>
            <w:tcW w:w="4678" w:type="dxa"/>
          </w:tcPr>
          <w:p w14:paraId="5DC8E859" w14:textId="77777777" w:rsidR="00A2522E" w:rsidRPr="00657C4D" w:rsidRDefault="00A2522E" w:rsidP="00A2522E">
            <w:pPr>
              <w:rPr>
                <w:rFonts w:ascii="Times New Roman" w:hAnsi="Times New Roman"/>
                <w:sz w:val="24"/>
                <w:szCs w:val="24"/>
              </w:rPr>
            </w:pPr>
          </w:p>
        </w:tc>
      </w:tr>
      <w:tr w:rsidR="00A2522E" w:rsidRPr="00657C4D" w14:paraId="60C60018" w14:textId="77777777" w:rsidTr="00FA204F">
        <w:tc>
          <w:tcPr>
            <w:tcW w:w="4248" w:type="dxa"/>
          </w:tcPr>
          <w:p w14:paraId="2B943996" w14:textId="46F6A6E6" w:rsidR="00A2522E" w:rsidRPr="00D60065" w:rsidRDefault="00A2522E" w:rsidP="00A2522E">
            <w:pPr>
              <w:rPr>
                <w:rFonts w:ascii="Times New Roman" w:hAnsi="Times New Roman"/>
                <w:i/>
                <w:sz w:val="24"/>
                <w:szCs w:val="24"/>
              </w:rPr>
            </w:pPr>
            <w:r w:rsidRPr="00657C4D">
              <w:rPr>
                <w:rFonts w:ascii="Times New Roman" w:hAnsi="Times New Roman"/>
                <w:sz w:val="24"/>
                <w:szCs w:val="24"/>
              </w:rPr>
              <w:t xml:space="preserve">Info pakkumuses sisaldava ärisaladuse kohta (milline teave on pakkuja ärisaladus ning põhjendab teabe ärisaladuseks määramist, </w:t>
            </w:r>
            <w:r w:rsidR="00F10616">
              <w:t>RHS § 46¹</w:t>
            </w:r>
            <w:r w:rsidRPr="00657C4D">
              <w:rPr>
                <w:rFonts w:ascii="Times New Roman" w:hAnsi="Times New Roman"/>
                <w:i/>
                <w:sz w:val="24"/>
                <w:szCs w:val="24"/>
              </w:rPr>
              <w:t xml:space="preserve"> *lisada info ainult vajadusel</w:t>
            </w:r>
          </w:p>
        </w:tc>
        <w:tc>
          <w:tcPr>
            <w:tcW w:w="4678" w:type="dxa"/>
          </w:tcPr>
          <w:p w14:paraId="7072020F" w14:textId="77777777" w:rsidR="00A2522E" w:rsidRPr="00657C4D" w:rsidRDefault="00A2522E" w:rsidP="00A2522E">
            <w:pPr>
              <w:rPr>
                <w:rFonts w:ascii="Times New Roman" w:hAnsi="Times New Roman"/>
                <w:sz w:val="24"/>
                <w:szCs w:val="24"/>
              </w:rPr>
            </w:pPr>
          </w:p>
        </w:tc>
      </w:tr>
      <w:tr w:rsidR="00A2522E" w:rsidRPr="00657C4D" w14:paraId="371BFAFA" w14:textId="77777777" w:rsidTr="00FA204F">
        <w:tc>
          <w:tcPr>
            <w:tcW w:w="4248" w:type="dxa"/>
          </w:tcPr>
          <w:p w14:paraId="26FE824B" w14:textId="3EBB17B2" w:rsidR="00A2522E" w:rsidRPr="00171B22" w:rsidRDefault="00661C43" w:rsidP="00473C89">
            <w:pPr>
              <w:rPr>
                <w:rFonts w:ascii="Times New Roman" w:hAnsi="Times New Roman"/>
                <w:b/>
                <w:sz w:val="24"/>
                <w:szCs w:val="24"/>
              </w:rPr>
            </w:pPr>
            <w:r w:rsidRPr="00171B22">
              <w:rPr>
                <w:rFonts w:ascii="Times New Roman" w:hAnsi="Times New Roman"/>
                <w:b/>
                <w:sz w:val="24"/>
                <w:szCs w:val="24"/>
              </w:rPr>
              <w:t>1.</w:t>
            </w:r>
            <w:r w:rsidR="00A7738E" w:rsidRPr="00171B22">
              <w:rPr>
                <w:rFonts w:ascii="Times New Roman" w:hAnsi="Times New Roman"/>
                <w:b/>
                <w:sz w:val="24"/>
                <w:szCs w:val="24"/>
              </w:rPr>
              <w:t xml:space="preserve"> </w:t>
            </w:r>
            <w:r w:rsidR="00A2522E" w:rsidRPr="00171B22">
              <w:rPr>
                <w:rFonts w:ascii="Times New Roman" w:hAnsi="Times New Roman"/>
                <w:b/>
                <w:sz w:val="24"/>
                <w:szCs w:val="24"/>
              </w:rPr>
              <w:t>P</w:t>
            </w:r>
            <w:r w:rsidR="00CE744D" w:rsidRPr="00171B22">
              <w:rPr>
                <w:rFonts w:ascii="Times New Roman" w:hAnsi="Times New Roman"/>
                <w:b/>
                <w:sz w:val="24"/>
                <w:szCs w:val="24"/>
              </w:rPr>
              <w:t xml:space="preserve">akkuja </w:t>
            </w:r>
            <w:r w:rsidR="00473C89" w:rsidRPr="00171B22">
              <w:rPr>
                <w:rFonts w:ascii="Times New Roman" w:hAnsi="Times New Roman"/>
                <w:b/>
                <w:sz w:val="24"/>
                <w:szCs w:val="24"/>
              </w:rPr>
              <w:t>andmed põhitegevusala kohta ja kirjeldus varasema kogemuse kohta nende teenuskomponentide osas, mille kohta esitab pakkumuse</w:t>
            </w:r>
          </w:p>
          <w:p w14:paraId="0CD94E77" w14:textId="077023E1" w:rsidR="00CE744D" w:rsidRPr="00171B22" w:rsidRDefault="00473C89" w:rsidP="00643879">
            <w:pPr>
              <w:spacing w:after="0" w:line="259" w:lineRule="auto"/>
              <w:ind w:right="4"/>
              <w:jc w:val="both"/>
              <w:rPr>
                <w:rFonts w:ascii="Times New Roman" w:hAnsi="Times New Roman"/>
                <w:b/>
                <w:sz w:val="24"/>
                <w:szCs w:val="24"/>
              </w:rPr>
            </w:pPr>
            <w:r w:rsidRPr="00171B22">
              <w:rPr>
                <w:rFonts w:ascii="Times New Roman" w:hAnsi="Times New Roman"/>
                <w:sz w:val="24"/>
                <w:szCs w:val="24"/>
              </w:rPr>
              <w:t xml:space="preserve">Nõue: </w:t>
            </w:r>
            <w:r w:rsidR="000E5F3C" w:rsidRPr="00171B22">
              <w:rPr>
                <w:rFonts w:ascii="Times New Roman" w:hAnsi="Times New Roman"/>
                <w:sz w:val="24"/>
                <w:szCs w:val="24"/>
              </w:rPr>
              <w:t>P</w:t>
            </w:r>
            <w:r w:rsidR="00643879" w:rsidRPr="00171B22">
              <w:rPr>
                <w:rFonts w:ascii="Times New Roman" w:hAnsi="Times New Roman"/>
                <w:sz w:val="24"/>
                <w:szCs w:val="24"/>
              </w:rPr>
              <w:t>akkuja põhitegevusalaks</w:t>
            </w:r>
            <w:r w:rsidR="000E5F3C" w:rsidRPr="00171B22">
              <w:rPr>
                <w:rFonts w:ascii="Times New Roman" w:hAnsi="Times New Roman"/>
                <w:sz w:val="24"/>
                <w:szCs w:val="24"/>
              </w:rPr>
              <w:t xml:space="preserve"> peab üldjuhul olema</w:t>
            </w:r>
            <w:r w:rsidR="00643879" w:rsidRPr="00171B22">
              <w:rPr>
                <w:rFonts w:ascii="Times New Roman" w:hAnsi="Times New Roman"/>
                <w:sz w:val="24"/>
                <w:szCs w:val="24"/>
              </w:rPr>
              <w:t xml:space="preserve"> sotsiaalteenuste valdkond või on pakkujal vähemalt varasem kogemus inimest ja tema arengut toetavate teenuste pakkumisel. Kui pakkuja soovib osaleda mõnel lisatoetuse teenuskomponendil, mille tegevusala ei pea olema registreeritud, siis esitab pakkuja  ainult varasema kogemuse kirjelduse.</w:t>
            </w:r>
          </w:p>
        </w:tc>
        <w:tc>
          <w:tcPr>
            <w:tcW w:w="4678" w:type="dxa"/>
          </w:tcPr>
          <w:p w14:paraId="07A3EF32" w14:textId="77777777" w:rsidR="00A2522E" w:rsidRPr="00657C4D" w:rsidRDefault="00A2522E" w:rsidP="00A2522E">
            <w:pPr>
              <w:rPr>
                <w:rFonts w:ascii="Times New Roman" w:hAnsi="Times New Roman"/>
                <w:sz w:val="24"/>
                <w:szCs w:val="24"/>
              </w:rPr>
            </w:pPr>
          </w:p>
        </w:tc>
      </w:tr>
      <w:tr w:rsidR="00A2522E" w:rsidRPr="00657C4D" w14:paraId="53858DFD" w14:textId="77777777" w:rsidTr="00FA204F">
        <w:tc>
          <w:tcPr>
            <w:tcW w:w="4248" w:type="dxa"/>
          </w:tcPr>
          <w:p w14:paraId="5B2959DB" w14:textId="77777777" w:rsidR="00A7738E" w:rsidRPr="00657C4D" w:rsidRDefault="00473C89" w:rsidP="00A2522E">
            <w:pPr>
              <w:rPr>
                <w:rFonts w:ascii="Times New Roman" w:hAnsi="Times New Roman"/>
                <w:b/>
                <w:sz w:val="24"/>
                <w:szCs w:val="24"/>
              </w:rPr>
            </w:pPr>
            <w:r w:rsidRPr="00657C4D">
              <w:rPr>
                <w:rFonts w:ascii="Times New Roman" w:hAnsi="Times New Roman"/>
                <w:b/>
                <w:sz w:val="24"/>
                <w:szCs w:val="24"/>
              </w:rPr>
              <w:t xml:space="preserve">2. </w:t>
            </w:r>
            <w:r w:rsidR="00A2522E" w:rsidRPr="00657C4D">
              <w:rPr>
                <w:rFonts w:ascii="Times New Roman" w:hAnsi="Times New Roman"/>
                <w:b/>
                <w:sz w:val="24"/>
                <w:szCs w:val="24"/>
              </w:rPr>
              <w:t>Pakkuja projektijuht või vastutav isik</w:t>
            </w:r>
          </w:p>
          <w:p w14:paraId="6321E9BE" w14:textId="65647D57" w:rsidR="00A2522E" w:rsidRPr="00657C4D" w:rsidRDefault="00CE744D" w:rsidP="00A2522E">
            <w:pPr>
              <w:rPr>
                <w:rFonts w:ascii="Times New Roman" w:hAnsi="Times New Roman"/>
                <w:b/>
                <w:sz w:val="24"/>
                <w:szCs w:val="24"/>
              </w:rPr>
            </w:pPr>
            <w:r w:rsidRPr="00657C4D">
              <w:rPr>
                <w:rFonts w:ascii="Times New Roman" w:hAnsi="Times New Roman"/>
                <w:sz w:val="24"/>
                <w:szCs w:val="24"/>
              </w:rPr>
              <w:t>Isiku nimi, amet ja kvalifikatsioon. Nimetatud isik on eduka pakkujaga sõlmitavas lepingus kontaktisikuks.</w:t>
            </w:r>
          </w:p>
        </w:tc>
        <w:tc>
          <w:tcPr>
            <w:tcW w:w="4678" w:type="dxa"/>
          </w:tcPr>
          <w:p w14:paraId="271108A6" w14:textId="77777777" w:rsidR="00A2522E" w:rsidRPr="00657C4D" w:rsidRDefault="00A2522E" w:rsidP="00A2522E">
            <w:pPr>
              <w:rPr>
                <w:rFonts w:ascii="Times New Roman" w:hAnsi="Times New Roman"/>
                <w:sz w:val="24"/>
                <w:szCs w:val="24"/>
              </w:rPr>
            </w:pPr>
          </w:p>
        </w:tc>
      </w:tr>
      <w:tr w:rsidR="00A2522E" w:rsidRPr="00657C4D" w14:paraId="6CC843A5" w14:textId="77777777" w:rsidTr="00FA204F">
        <w:tc>
          <w:tcPr>
            <w:tcW w:w="4248" w:type="dxa"/>
          </w:tcPr>
          <w:p w14:paraId="6513E856" w14:textId="49C25170" w:rsidR="00A2522E" w:rsidRPr="00657C4D" w:rsidRDefault="00661C43" w:rsidP="00A2522E">
            <w:pPr>
              <w:rPr>
                <w:rFonts w:ascii="Times New Roman" w:hAnsi="Times New Roman"/>
                <w:sz w:val="24"/>
                <w:szCs w:val="24"/>
              </w:rPr>
            </w:pPr>
            <w:r w:rsidRPr="00657C4D">
              <w:rPr>
                <w:rFonts w:ascii="Times New Roman" w:hAnsi="Times New Roman"/>
                <w:b/>
                <w:sz w:val="24"/>
                <w:szCs w:val="24"/>
              </w:rPr>
              <w:t>3.</w:t>
            </w:r>
            <w:r w:rsidR="00A7738E" w:rsidRPr="00657C4D">
              <w:rPr>
                <w:rFonts w:ascii="Times New Roman" w:hAnsi="Times New Roman"/>
                <w:b/>
                <w:sz w:val="24"/>
                <w:szCs w:val="24"/>
              </w:rPr>
              <w:t xml:space="preserve"> </w:t>
            </w:r>
            <w:r w:rsidR="00A2522E" w:rsidRPr="00657C4D">
              <w:rPr>
                <w:rFonts w:ascii="Times New Roman" w:hAnsi="Times New Roman"/>
                <w:b/>
                <w:sz w:val="24"/>
                <w:szCs w:val="24"/>
              </w:rPr>
              <w:t xml:space="preserve">Pakkuja </w:t>
            </w:r>
            <w:r w:rsidR="00473C89" w:rsidRPr="00657C4D">
              <w:rPr>
                <w:rFonts w:ascii="Times New Roman" w:hAnsi="Times New Roman"/>
                <w:b/>
                <w:sz w:val="24"/>
                <w:szCs w:val="24"/>
              </w:rPr>
              <w:t>nimetab meeskonnas olevad spetsialistid ning märgib nende pädevuse ja kvalifikatsiooni</w:t>
            </w:r>
          </w:p>
        </w:tc>
        <w:tc>
          <w:tcPr>
            <w:tcW w:w="4678" w:type="dxa"/>
          </w:tcPr>
          <w:p w14:paraId="47C507C7" w14:textId="77777777" w:rsidR="00A2522E" w:rsidRPr="00657C4D" w:rsidRDefault="00A2522E" w:rsidP="00A2522E">
            <w:pPr>
              <w:rPr>
                <w:rFonts w:ascii="Times New Roman" w:hAnsi="Times New Roman"/>
                <w:sz w:val="24"/>
                <w:szCs w:val="24"/>
              </w:rPr>
            </w:pPr>
          </w:p>
        </w:tc>
      </w:tr>
    </w:tbl>
    <w:p w14:paraId="1F1A9530" w14:textId="77777777" w:rsidR="00473C89" w:rsidRPr="00657C4D" w:rsidRDefault="00473C89" w:rsidP="00CE744D">
      <w:pPr>
        <w:spacing w:after="0" w:line="240" w:lineRule="auto"/>
        <w:jc w:val="both"/>
        <w:rPr>
          <w:rFonts w:ascii="Times New Roman" w:hAnsi="Times New Roman"/>
          <w:sz w:val="24"/>
          <w:szCs w:val="24"/>
        </w:rPr>
      </w:pPr>
    </w:p>
    <w:p w14:paraId="687C76E2" w14:textId="22A0A470" w:rsidR="00CE744D" w:rsidRDefault="002866E6" w:rsidP="00CE744D">
      <w:pPr>
        <w:spacing w:after="0" w:line="240" w:lineRule="auto"/>
        <w:jc w:val="both"/>
        <w:rPr>
          <w:rFonts w:ascii="Times New Roman" w:hAnsi="Times New Roman"/>
          <w:sz w:val="24"/>
          <w:szCs w:val="24"/>
        </w:rPr>
      </w:pPr>
      <w:r>
        <w:rPr>
          <w:rFonts w:ascii="Times New Roman" w:hAnsi="Times New Roman"/>
          <w:sz w:val="24"/>
          <w:szCs w:val="24"/>
        </w:rPr>
        <w:lastRenderedPageBreak/>
        <w:t>L</w:t>
      </w:r>
      <w:r w:rsidR="00CE744D" w:rsidRPr="00657C4D">
        <w:rPr>
          <w:rFonts w:ascii="Times New Roman" w:hAnsi="Times New Roman"/>
          <w:sz w:val="24"/>
          <w:szCs w:val="24"/>
        </w:rPr>
        <w:t>isatoetuse teenuskomponente vahetult osutavad isikud peavad olema läbinud vastavasisulise väljaõppe ning peavad olema nõutava pädevusega, st spetsialisti kvalifikatsioon vastab õigusaktides sätestatud nõuetele, kui teenusele on kehtestatud nõuded õigusaktidega. Kui teenusele ei ole sätestatud erinõudeid õigusaktidega, peab teenuse kvaliteet vastama sotsiaalteenuste põhimõtetele ja kvaliteedinõuetele sotsiaalhoolekande seaduse §-s 3 sätestatud tingimustel.</w:t>
      </w:r>
    </w:p>
    <w:p w14:paraId="4E5B7333" w14:textId="77777777" w:rsidR="00CB5665" w:rsidRPr="00657C4D" w:rsidRDefault="00CB5665" w:rsidP="00CE744D">
      <w:pPr>
        <w:spacing w:after="0" w:line="240" w:lineRule="auto"/>
        <w:jc w:val="both"/>
        <w:rPr>
          <w:rFonts w:ascii="Times New Roman" w:hAnsi="Times New Roman"/>
          <w:sz w:val="24"/>
          <w:szCs w:val="24"/>
        </w:rPr>
      </w:pPr>
    </w:p>
    <w:p w14:paraId="18EA0DE7" w14:textId="432365A5" w:rsidR="00661C43" w:rsidRDefault="00661C43" w:rsidP="00CE744D">
      <w:pPr>
        <w:spacing w:after="0" w:line="240" w:lineRule="auto"/>
        <w:jc w:val="both"/>
        <w:rPr>
          <w:rFonts w:ascii="Times New Roman" w:hAnsi="Times New Roman"/>
          <w:sz w:val="24"/>
          <w:szCs w:val="24"/>
        </w:rPr>
      </w:pPr>
      <w:r w:rsidRPr="00657C4D">
        <w:rPr>
          <w:rFonts w:ascii="Times New Roman" w:hAnsi="Times New Roman"/>
          <w:sz w:val="24"/>
          <w:szCs w:val="24"/>
        </w:rPr>
        <w:t xml:space="preserve">Kõik projekti </w:t>
      </w:r>
      <w:r w:rsidRPr="00657C4D">
        <w:rPr>
          <w:rFonts w:ascii="Times New Roman" w:hAnsi="Times New Roman"/>
          <w:bCs/>
          <w:sz w:val="24"/>
          <w:szCs w:val="24"/>
        </w:rPr>
        <w:t>"Isikukeskse erihoolekande teenusmudeli rakendamine kohalikus omavalitsuses</w:t>
      </w:r>
      <w:r w:rsidR="0076695B">
        <w:rPr>
          <w:rFonts w:ascii="Times New Roman" w:hAnsi="Times New Roman"/>
          <w:bCs/>
          <w:sz w:val="24"/>
          <w:szCs w:val="24"/>
        </w:rPr>
        <w:t xml:space="preserve"> 202</w:t>
      </w:r>
      <w:r w:rsidR="00E54B94">
        <w:rPr>
          <w:rFonts w:ascii="Times New Roman" w:hAnsi="Times New Roman"/>
          <w:bCs/>
          <w:sz w:val="24"/>
          <w:szCs w:val="24"/>
        </w:rPr>
        <w:t>3-2024</w:t>
      </w:r>
      <w:r w:rsidRPr="00657C4D">
        <w:rPr>
          <w:rFonts w:ascii="Times New Roman" w:hAnsi="Times New Roman"/>
          <w:bCs/>
          <w:sz w:val="24"/>
          <w:szCs w:val="24"/>
        </w:rPr>
        <w:t>“</w:t>
      </w:r>
      <w:r w:rsidRPr="00657C4D">
        <w:rPr>
          <w:rFonts w:ascii="Times New Roman" w:hAnsi="Times New Roman"/>
          <w:sz w:val="24"/>
          <w:szCs w:val="24"/>
        </w:rPr>
        <w:t xml:space="preserve"> nõuded on pakkujale lepingu täitmisel kohustuslikud.</w:t>
      </w:r>
    </w:p>
    <w:p w14:paraId="2D88E2DB" w14:textId="77777777" w:rsidR="0076695B" w:rsidRPr="00657C4D" w:rsidRDefault="0076695B" w:rsidP="00CE744D">
      <w:pPr>
        <w:spacing w:after="0" w:line="240" w:lineRule="auto"/>
        <w:jc w:val="both"/>
        <w:rPr>
          <w:rFonts w:ascii="Times New Roman" w:hAnsi="Times New Roman"/>
          <w:sz w:val="24"/>
          <w:szCs w:val="24"/>
        </w:rPr>
      </w:pPr>
    </w:p>
    <w:p w14:paraId="5E0A9315" w14:textId="77777777" w:rsidR="00A7738E" w:rsidRPr="00657C4D" w:rsidRDefault="00A7738E" w:rsidP="00A7738E">
      <w:pPr>
        <w:spacing w:after="0" w:line="240" w:lineRule="auto"/>
        <w:jc w:val="both"/>
        <w:rPr>
          <w:rFonts w:ascii="Times New Roman" w:hAnsi="Times New Roman"/>
          <w:sz w:val="24"/>
          <w:szCs w:val="24"/>
        </w:rPr>
      </w:pPr>
    </w:p>
    <w:p w14:paraId="291AFC33" w14:textId="77777777" w:rsidR="0076695B" w:rsidRPr="00657C4D" w:rsidRDefault="0076695B" w:rsidP="0076695B">
      <w:pPr>
        <w:spacing w:after="0" w:line="240" w:lineRule="auto"/>
        <w:jc w:val="both"/>
        <w:rPr>
          <w:rFonts w:ascii="Times New Roman" w:hAnsi="Times New Roman"/>
          <w:b/>
          <w:sz w:val="24"/>
          <w:szCs w:val="24"/>
        </w:rPr>
      </w:pPr>
      <w:r w:rsidRPr="00657C4D">
        <w:rPr>
          <w:rFonts w:ascii="Times New Roman" w:hAnsi="Times New Roman"/>
          <w:b/>
          <w:sz w:val="24"/>
          <w:szCs w:val="24"/>
        </w:rPr>
        <w:t>Pakkumuse maksumus</w:t>
      </w:r>
    </w:p>
    <w:p w14:paraId="13A7D820" w14:textId="77777777" w:rsidR="0076695B" w:rsidRDefault="0076695B" w:rsidP="00F73CC3">
      <w:pPr>
        <w:spacing w:after="0" w:line="240" w:lineRule="auto"/>
        <w:jc w:val="both"/>
        <w:rPr>
          <w:rFonts w:ascii="Times New Roman" w:hAnsi="Times New Roman"/>
          <w:b/>
          <w:sz w:val="24"/>
          <w:szCs w:val="24"/>
        </w:rPr>
      </w:pPr>
    </w:p>
    <w:p w14:paraId="219D89E7" w14:textId="7800E587" w:rsidR="00473C89" w:rsidRPr="0076695B" w:rsidRDefault="008A6AB5" w:rsidP="00F73CC3">
      <w:pPr>
        <w:spacing w:after="0" w:line="240" w:lineRule="auto"/>
        <w:jc w:val="both"/>
        <w:rPr>
          <w:rFonts w:ascii="Times New Roman" w:hAnsi="Times New Roman"/>
          <w:bCs/>
          <w:sz w:val="24"/>
          <w:szCs w:val="24"/>
        </w:rPr>
      </w:pPr>
      <w:r w:rsidRPr="0076695B">
        <w:rPr>
          <w:rFonts w:ascii="Times New Roman" w:hAnsi="Times New Roman"/>
          <w:bCs/>
          <w:sz w:val="24"/>
          <w:szCs w:val="24"/>
        </w:rPr>
        <w:t xml:space="preserve">Pakkuja </w:t>
      </w:r>
      <w:r w:rsidR="005C7320">
        <w:rPr>
          <w:rFonts w:ascii="Times New Roman" w:hAnsi="Times New Roman"/>
          <w:bCs/>
          <w:sz w:val="24"/>
          <w:szCs w:val="24"/>
        </w:rPr>
        <w:t>peab</w:t>
      </w:r>
      <w:r w:rsidRPr="0076695B">
        <w:rPr>
          <w:rFonts w:ascii="Times New Roman" w:hAnsi="Times New Roman"/>
          <w:bCs/>
          <w:sz w:val="24"/>
          <w:szCs w:val="24"/>
        </w:rPr>
        <w:t xml:space="preserve"> esita</w:t>
      </w:r>
      <w:r w:rsidR="006A2A69">
        <w:rPr>
          <w:rFonts w:ascii="Times New Roman" w:hAnsi="Times New Roman"/>
          <w:bCs/>
          <w:sz w:val="24"/>
          <w:szCs w:val="24"/>
        </w:rPr>
        <w:t>ma</w:t>
      </w:r>
      <w:r w:rsidRPr="0076695B">
        <w:rPr>
          <w:rFonts w:ascii="Times New Roman" w:hAnsi="Times New Roman"/>
          <w:bCs/>
          <w:sz w:val="24"/>
          <w:szCs w:val="24"/>
        </w:rPr>
        <w:t xml:space="preserve"> pakkumuse</w:t>
      </w:r>
      <w:r w:rsidR="005C7320">
        <w:rPr>
          <w:rFonts w:ascii="Times New Roman" w:hAnsi="Times New Roman"/>
          <w:bCs/>
          <w:sz w:val="24"/>
          <w:szCs w:val="24"/>
        </w:rPr>
        <w:t xml:space="preserve"> </w:t>
      </w:r>
      <w:r w:rsidR="002866E6">
        <w:rPr>
          <w:rFonts w:ascii="Times New Roman" w:hAnsi="Times New Roman"/>
          <w:bCs/>
          <w:sz w:val="24"/>
          <w:szCs w:val="24"/>
        </w:rPr>
        <w:t>lisatoetuse</w:t>
      </w:r>
      <w:r w:rsidRPr="0076695B">
        <w:rPr>
          <w:rFonts w:ascii="Times New Roman" w:hAnsi="Times New Roman"/>
          <w:bCs/>
          <w:sz w:val="24"/>
          <w:szCs w:val="24"/>
        </w:rPr>
        <w:t xml:space="preserve"> osale.</w:t>
      </w:r>
    </w:p>
    <w:p w14:paraId="33B0B4A3" w14:textId="1CB79274" w:rsidR="00F73CC3" w:rsidRPr="00657C4D" w:rsidRDefault="00F73CC3" w:rsidP="00F73CC3">
      <w:pPr>
        <w:spacing w:after="0" w:line="240" w:lineRule="auto"/>
        <w:jc w:val="both"/>
        <w:rPr>
          <w:rFonts w:ascii="Times New Roman" w:hAnsi="Times New Roman"/>
          <w:b/>
          <w:sz w:val="24"/>
          <w:szCs w:val="24"/>
        </w:rPr>
      </w:pPr>
    </w:p>
    <w:p w14:paraId="4AEEC4E7" w14:textId="381C84D8" w:rsidR="00101B0E" w:rsidRDefault="00101B0E" w:rsidP="00101B0E">
      <w:pPr>
        <w:spacing w:after="0" w:line="240" w:lineRule="auto"/>
        <w:jc w:val="both"/>
        <w:rPr>
          <w:rFonts w:ascii="Times New Roman" w:hAnsi="Times New Roman"/>
          <w:sz w:val="24"/>
          <w:szCs w:val="24"/>
        </w:rPr>
      </w:pPr>
      <w:r w:rsidRPr="00657C4D">
        <w:rPr>
          <w:rFonts w:ascii="Times New Roman" w:hAnsi="Times New Roman"/>
          <w:sz w:val="24"/>
          <w:szCs w:val="24"/>
        </w:rPr>
        <w:t>Pakkuja kohustub kontrollima pakkumuskutses sätestatud teenuste ja tööde kirjeldust, koguseid ja mahtusid ning koostama pakkumuse arvestusega, et pakkumuse maksumus sisaldaks kõiki töid ja teenuseid (sh vajadus</w:t>
      </w:r>
      <w:r w:rsidR="00C23541" w:rsidRPr="00657C4D">
        <w:rPr>
          <w:rFonts w:ascii="Times New Roman" w:hAnsi="Times New Roman"/>
          <w:sz w:val="24"/>
          <w:szCs w:val="24"/>
        </w:rPr>
        <w:t xml:space="preserve">el asju), mis on vajalikud </w:t>
      </w:r>
      <w:r w:rsidRPr="00657C4D">
        <w:rPr>
          <w:rFonts w:ascii="Times New Roman" w:hAnsi="Times New Roman"/>
          <w:sz w:val="24"/>
          <w:szCs w:val="24"/>
        </w:rPr>
        <w:t>lepingu nõuetekohaseks täitmiseks ning pakkumuskutses kirjeldatud eesmärkide saavutamiseks. Hind sisaldab ka ruumi renti, transporti jne.</w:t>
      </w:r>
    </w:p>
    <w:p w14:paraId="6BC9FC98" w14:textId="3EEC4FE7" w:rsidR="0076695B" w:rsidRDefault="0076695B" w:rsidP="00101B0E">
      <w:pPr>
        <w:spacing w:after="0" w:line="240" w:lineRule="auto"/>
        <w:jc w:val="both"/>
        <w:rPr>
          <w:rFonts w:ascii="Times New Roman" w:hAnsi="Times New Roman"/>
          <w:sz w:val="24"/>
          <w:szCs w:val="24"/>
        </w:rPr>
      </w:pPr>
    </w:p>
    <w:p w14:paraId="4D7EEF1D" w14:textId="77777777" w:rsidR="00963811" w:rsidRDefault="00C23541" w:rsidP="00F73CC3">
      <w:pPr>
        <w:spacing w:after="0" w:line="240" w:lineRule="auto"/>
        <w:jc w:val="both"/>
        <w:rPr>
          <w:rFonts w:ascii="Times New Roman" w:hAnsi="Times New Roman"/>
          <w:sz w:val="24"/>
          <w:szCs w:val="24"/>
        </w:rPr>
      </w:pPr>
      <w:r w:rsidRPr="00657C4D">
        <w:rPr>
          <w:rFonts w:ascii="Times New Roman" w:hAnsi="Times New Roman"/>
          <w:sz w:val="24"/>
          <w:szCs w:val="24"/>
        </w:rPr>
        <w:t xml:space="preserve">Kui pakkumuse esitamise ajal </w:t>
      </w:r>
      <w:r w:rsidR="0076695B">
        <w:rPr>
          <w:rFonts w:ascii="Times New Roman" w:hAnsi="Times New Roman"/>
          <w:sz w:val="24"/>
          <w:szCs w:val="24"/>
        </w:rPr>
        <w:t>teenuse osutaja</w:t>
      </w:r>
      <w:r w:rsidRPr="00657C4D">
        <w:rPr>
          <w:rFonts w:ascii="Times New Roman" w:hAnsi="Times New Roman"/>
          <w:sz w:val="24"/>
          <w:szCs w:val="24"/>
        </w:rPr>
        <w:t xml:space="preserve"> ei olnud käibemaksukohustuslane, kuid selline kohustus tekkis tal pärast pakkumuse esitamist, loetakse, et teenuste maksumus hõlmab ka käibemaksu, st käibemaksu võrra teenuste maksumust hiljem ei suurendata.</w:t>
      </w:r>
    </w:p>
    <w:p w14:paraId="5BDABCF4" w14:textId="77777777" w:rsidR="00963811" w:rsidRDefault="00963811" w:rsidP="00F73CC3">
      <w:pPr>
        <w:spacing w:after="0" w:line="240" w:lineRule="auto"/>
        <w:jc w:val="both"/>
        <w:rPr>
          <w:rFonts w:ascii="Times New Roman" w:hAnsi="Times New Roman"/>
          <w:sz w:val="24"/>
          <w:szCs w:val="24"/>
        </w:rPr>
      </w:pPr>
    </w:p>
    <w:p w14:paraId="33D3A1C7" w14:textId="77777777" w:rsidR="00963811" w:rsidRDefault="00963811" w:rsidP="00F73CC3">
      <w:pPr>
        <w:spacing w:after="0" w:line="240" w:lineRule="auto"/>
        <w:jc w:val="both"/>
        <w:rPr>
          <w:rFonts w:ascii="Times New Roman" w:hAnsi="Times New Roman"/>
          <w:sz w:val="24"/>
          <w:szCs w:val="24"/>
        </w:rPr>
      </w:pPr>
    </w:p>
    <w:p w14:paraId="58D100AF" w14:textId="77777777" w:rsidR="00963811" w:rsidRDefault="00963811" w:rsidP="00F73CC3">
      <w:pPr>
        <w:spacing w:after="0" w:line="240" w:lineRule="auto"/>
        <w:jc w:val="both"/>
        <w:rPr>
          <w:rFonts w:ascii="Times New Roman" w:hAnsi="Times New Roman"/>
          <w:sz w:val="24"/>
          <w:szCs w:val="24"/>
        </w:rPr>
      </w:pPr>
    </w:p>
    <w:p w14:paraId="181BA1D3" w14:textId="3E1452CF" w:rsidR="00963811" w:rsidRPr="00B454E6" w:rsidRDefault="00963811" w:rsidP="00B454E6">
      <w:pPr>
        <w:tabs>
          <w:tab w:val="left" w:pos="2415"/>
        </w:tabs>
        <w:spacing w:after="0" w:line="360" w:lineRule="auto"/>
        <w:rPr>
          <w:rFonts w:ascii="Times New Roman" w:eastAsia="Times New Roman" w:hAnsi="Times New Roman"/>
          <w:sz w:val="24"/>
          <w:szCs w:val="24"/>
          <w:lang w:eastAsia="et-EE"/>
        </w:rPr>
        <w:sectPr w:rsidR="00963811" w:rsidRPr="00B454E6">
          <w:pgSz w:w="11906" w:h="16838"/>
          <w:pgMar w:top="1417" w:right="1417" w:bottom="1417" w:left="1417" w:header="708" w:footer="708" w:gutter="0"/>
          <w:cols w:space="708"/>
          <w:docGrid w:linePitch="360"/>
        </w:sectPr>
      </w:pPr>
    </w:p>
    <w:p w14:paraId="30102083" w14:textId="41C1F874" w:rsidR="008A6E0F" w:rsidRDefault="000C51B5" w:rsidP="001225B4">
      <w:pPr>
        <w:spacing w:after="0" w:line="240" w:lineRule="auto"/>
        <w:jc w:val="both"/>
        <w:rPr>
          <w:rFonts w:ascii="Times New Roman" w:hAnsi="Times New Roman"/>
          <w:b/>
          <w:bCs/>
          <w:iCs/>
          <w:sz w:val="24"/>
          <w:szCs w:val="24"/>
        </w:rPr>
      </w:pPr>
      <w:r>
        <w:rPr>
          <w:rFonts w:ascii="Times New Roman" w:hAnsi="Times New Roman"/>
          <w:b/>
          <w:bCs/>
          <w:iCs/>
          <w:sz w:val="24"/>
          <w:szCs w:val="24"/>
        </w:rPr>
        <w:lastRenderedPageBreak/>
        <w:t>L</w:t>
      </w:r>
      <w:r w:rsidR="00C93207">
        <w:rPr>
          <w:rFonts w:ascii="Times New Roman" w:hAnsi="Times New Roman"/>
          <w:b/>
          <w:bCs/>
          <w:iCs/>
          <w:sz w:val="24"/>
          <w:szCs w:val="24"/>
        </w:rPr>
        <w:t xml:space="preserve">isatoetuse osutamine </w:t>
      </w:r>
    </w:p>
    <w:p w14:paraId="3053CF5F" w14:textId="1A472FA7" w:rsidR="00FA6652" w:rsidRDefault="00FA6652" w:rsidP="001225B4">
      <w:pPr>
        <w:spacing w:after="0" w:line="240" w:lineRule="auto"/>
        <w:jc w:val="both"/>
        <w:rPr>
          <w:rFonts w:ascii="Times New Roman" w:hAnsi="Times New Roman"/>
          <w:b/>
          <w:bCs/>
          <w:iCs/>
          <w:sz w:val="24"/>
          <w:szCs w:val="24"/>
        </w:rPr>
      </w:pPr>
    </w:p>
    <w:p w14:paraId="54C2B60A" w14:textId="77777777" w:rsidR="00FA6652" w:rsidRPr="00657C4D" w:rsidRDefault="00FA6652" w:rsidP="00FA6652">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7FBDFBA" w14:textId="62AB6F1F" w:rsidR="00FA6652" w:rsidRPr="00FA6652" w:rsidRDefault="00FA6652" w:rsidP="00FA6652">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w:t>
      </w:r>
      <w:r>
        <w:rPr>
          <w:rFonts w:ascii="Times New Roman" w:hAnsi="Times New Roman"/>
          <w:i/>
          <w:color w:val="000000" w:themeColor="text1"/>
          <w:sz w:val="24"/>
          <w:szCs w:val="24"/>
        </w:rPr>
        <w:t>d</w:t>
      </w:r>
      <w:r w:rsidRPr="00657C4D">
        <w:rPr>
          <w:rFonts w:ascii="Times New Roman" w:hAnsi="Times New Roman"/>
          <w:i/>
          <w:color w:val="000000" w:themeColor="text1"/>
          <w:sz w:val="24"/>
          <w:szCs w:val="24"/>
        </w:rPr>
        <w:t xml:space="preserve"> pakkuda komponendi individuaalse ja grupi tegevuse osas kui tegevuse läbiviimise võimalus on märgitud kahel erineval moel.</w:t>
      </w:r>
    </w:p>
    <w:p w14:paraId="4093BB5F" w14:textId="7E8813A9" w:rsidR="00C93207" w:rsidRDefault="00C93207" w:rsidP="001225B4">
      <w:pPr>
        <w:spacing w:after="0" w:line="240" w:lineRule="auto"/>
        <w:jc w:val="both"/>
        <w:rPr>
          <w:rFonts w:ascii="Times New Roman" w:hAnsi="Times New Roman"/>
          <w:b/>
          <w:bCs/>
          <w:iCs/>
          <w:sz w:val="24"/>
          <w:szCs w:val="24"/>
        </w:rPr>
      </w:pPr>
    </w:p>
    <w:p w14:paraId="214333BB" w14:textId="79970E96" w:rsidR="00C93207" w:rsidRDefault="00C93207" w:rsidP="00C93207">
      <w:pPr>
        <w:spacing w:after="0" w:line="240" w:lineRule="auto"/>
        <w:jc w:val="both"/>
        <w:rPr>
          <w:rFonts w:ascii="Times New Roman" w:hAnsi="Times New Roman"/>
          <w:b/>
          <w:sz w:val="24"/>
          <w:szCs w:val="24"/>
        </w:rPr>
      </w:pPr>
      <w:r w:rsidRPr="00657C4D">
        <w:rPr>
          <w:rFonts w:ascii="Times New Roman" w:hAnsi="Times New Roman"/>
          <w:b/>
          <w:sz w:val="24"/>
          <w:szCs w:val="24"/>
        </w:rPr>
        <w:t xml:space="preserve">Esitame pakkumuse </w:t>
      </w:r>
      <w:r w:rsidR="00205993">
        <w:rPr>
          <w:rFonts w:ascii="Times New Roman" w:hAnsi="Times New Roman"/>
          <w:b/>
          <w:sz w:val="24"/>
          <w:szCs w:val="24"/>
          <w:u w:val="single"/>
        </w:rPr>
        <w:t>lisa</w:t>
      </w:r>
      <w:r w:rsidRPr="00657C4D">
        <w:rPr>
          <w:rFonts w:ascii="Times New Roman" w:hAnsi="Times New Roman"/>
          <w:b/>
          <w:sz w:val="24"/>
          <w:szCs w:val="24"/>
          <w:u w:val="single"/>
        </w:rPr>
        <w:t xml:space="preserve">toetuse </w:t>
      </w:r>
      <w:r w:rsidRPr="00657C4D">
        <w:rPr>
          <w:rFonts w:ascii="Times New Roman" w:hAnsi="Times New Roman"/>
          <w:b/>
          <w:sz w:val="24"/>
          <w:szCs w:val="24"/>
        </w:rPr>
        <w:t>osutamiseks:</w:t>
      </w:r>
    </w:p>
    <w:p w14:paraId="456726AA" w14:textId="77777777" w:rsidR="00C93207" w:rsidRDefault="00C93207" w:rsidP="001225B4">
      <w:pPr>
        <w:spacing w:after="0" w:line="240" w:lineRule="auto"/>
        <w:jc w:val="both"/>
        <w:rPr>
          <w:rFonts w:ascii="Times New Roman" w:hAnsi="Times New Roman"/>
          <w:b/>
          <w:bCs/>
          <w:iCs/>
          <w:sz w:val="24"/>
          <w:szCs w:val="24"/>
        </w:rPr>
      </w:pPr>
    </w:p>
    <w:p w14:paraId="7146A6DC" w14:textId="77777777" w:rsidR="005045A1" w:rsidRDefault="005045A1" w:rsidP="005045A1">
      <w:pPr>
        <w:spacing w:after="0" w:line="240" w:lineRule="auto"/>
        <w:jc w:val="both"/>
        <w:rPr>
          <w:rFonts w:ascii="Times New Roman" w:hAnsi="Times New Roman"/>
          <w:iCs/>
          <w:sz w:val="24"/>
          <w:szCs w:val="24"/>
        </w:rPr>
      </w:pPr>
      <w:r w:rsidRPr="00B07FDE">
        <w:rPr>
          <w:rFonts w:ascii="Times New Roman" w:hAnsi="Times New Roman"/>
          <w:i/>
          <w:sz w:val="20"/>
          <w:szCs w:val="20"/>
        </w:rPr>
        <w:t>*Üks tund -  60 minutit teenust</w:t>
      </w:r>
      <w:r>
        <w:rPr>
          <w:rFonts w:ascii="Times New Roman" w:hAnsi="Times New Roman"/>
          <w:i/>
          <w:sz w:val="24"/>
          <w:szCs w:val="24"/>
        </w:rPr>
        <w:t xml:space="preserve">.                                                                                               </w:t>
      </w:r>
    </w:p>
    <w:p w14:paraId="3737466E" w14:textId="5E72E8BC" w:rsidR="000C51B5" w:rsidRPr="005045A1" w:rsidRDefault="005045A1" w:rsidP="001225B4">
      <w:pPr>
        <w:spacing w:after="0" w:line="240" w:lineRule="auto"/>
        <w:jc w:val="both"/>
        <w:rPr>
          <w:rFonts w:ascii="Times New Roman" w:hAnsi="Times New Roman"/>
          <w:i/>
          <w:sz w:val="24"/>
          <w:szCs w:val="24"/>
        </w:rPr>
      </w:pPr>
      <w:r w:rsidRPr="008D1126">
        <w:rPr>
          <w:rFonts w:ascii="Times New Roman" w:eastAsia="Arial" w:hAnsi="Times New Roman"/>
          <w:bCs/>
          <w:sz w:val="20"/>
          <w:szCs w:val="20"/>
        </w:rPr>
        <w:t>Teenuse ühe tunni hind koos KM-</w:t>
      </w:r>
      <w:proofErr w:type="spellStart"/>
      <w:r w:rsidRPr="008D1126">
        <w:rPr>
          <w:rFonts w:ascii="Times New Roman" w:eastAsia="Arial" w:hAnsi="Times New Roman"/>
          <w:bCs/>
          <w:sz w:val="20"/>
          <w:szCs w:val="20"/>
        </w:rPr>
        <w:t>ga</w:t>
      </w:r>
      <w:proofErr w:type="spellEnd"/>
      <w:r w:rsidRPr="008D1126">
        <w:rPr>
          <w:rFonts w:ascii="Times New Roman" w:eastAsia="Arial" w:hAnsi="Times New Roman"/>
          <w:bCs/>
          <w:sz w:val="20"/>
          <w:szCs w:val="20"/>
        </w:rPr>
        <w:t xml:space="preserve"> (täpsusega kaks kohta peale koma)</w:t>
      </w:r>
      <w:r>
        <w:rPr>
          <w:rFonts w:ascii="Times New Roman" w:hAnsi="Times New Roman"/>
          <w:i/>
          <w:sz w:val="24"/>
          <w:szCs w:val="24"/>
        </w:rPr>
        <w:t>.</w:t>
      </w:r>
    </w:p>
    <w:tbl>
      <w:tblPr>
        <w:tblW w:w="5110" w:type="pct"/>
        <w:jc w:val="center"/>
        <w:tblLayout w:type="fixed"/>
        <w:tblCellMar>
          <w:left w:w="70" w:type="dxa"/>
          <w:right w:w="70" w:type="dxa"/>
        </w:tblCellMar>
        <w:tblLook w:val="04A0" w:firstRow="1" w:lastRow="0" w:firstColumn="1" w:lastColumn="0" w:noHBand="0" w:noVBand="1"/>
      </w:tblPr>
      <w:tblGrid>
        <w:gridCol w:w="1271"/>
        <w:gridCol w:w="1251"/>
        <w:gridCol w:w="6562"/>
        <w:gridCol w:w="1307"/>
        <w:gridCol w:w="1304"/>
        <w:gridCol w:w="1304"/>
        <w:gridCol w:w="1301"/>
      </w:tblGrid>
      <w:tr w:rsidR="000C51B5" w:rsidRPr="00360FAF" w14:paraId="1DFD9D86" w14:textId="1873B18F" w:rsidTr="00060696">
        <w:trPr>
          <w:trHeight w:val="752"/>
          <w:jc w:val="center"/>
        </w:trPr>
        <w:tc>
          <w:tcPr>
            <w:tcW w:w="4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0AF16F"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4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CD2EA"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294"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37943F90"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457"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4D574803"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4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793" w14:textId="77777777" w:rsidR="005045A1" w:rsidRPr="000C51B5" w:rsidRDefault="005045A1" w:rsidP="005045A1">
            <w:pPr>
              <w:spacing w:after="0" w:line="240" w:lineRule="auto"/>
              <w:jc w:val="center"/>
              <w:rPr>
                <w:rFonts w:ascii="Times New Roman" w:eastAsia="Arial" w:hAnsi="Times New Roman"/>
                <w:b/>
                <w:sz w:val="20"/>
                <w:szCs w:val="20"/>
              </w:rPr>
            </w:pPr>
            <w:r w:rsidRPr="000C51B5">
              <w:rPr>
                <w:rFonts w:ascii="Times New Roman" w:eastAsia="Arial" w:hAnsi="Times New Roman"/>
                <w:b/>
                <w:sz w:val="20"/>
                <w:szCs w:val="20"/>
              </w:rPr>
              <w:t>Teenuse ühe tunni* hind ilma KM-ta</w:t>
            </w:r>
          </w:p>
          <w:p w14:paraId="350F10A0" w14:textId="66DC45D4"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407C2" w14:textId="77777777" w:rsidR="005045A1" w:rsidRPr="000C51B5" w:rsidRDefault="005045A1" w:rsidP="005045A1">
            <w:pPr>
              <w:spacing w:after="0" w:line="240" w:lineRule="auto"/>
              <w:jc w:val="center"/>
              <w:rPr>
                <w:rFonts w:ascii="Times New Roman" w:eastAsia="Arial" w:hAnsi="Times New Roman"/>
                <w:b/>
                <w:sz w:val="20"/>
                <w:szCs w:val="20"/>
              </w:rPr>
            </w:pPr>
            <w:r w:rsidRPr="000C51B5">
              <w:rPr>
                <w:rFonts w:ascii="Times New Roman" w:eastAsia="Arial" w:hAnsi="Times New Roman"/>
                <w:b/>
                <w:sz w:val="20"/>
                <w:szCs w:val="20"/>
              </w:rPr>
              <w:t>KM</w:t>
            </w:r>
          </w:p>
          <w:p w14:paraId="2938A4E6" w14:textId="21DAA480" w:rsidR="000C51B5" w:rsidRPr="00CC2F6B" w:rsidRDefault="005045A1" w:rsidP="005045A1">
            <w:pPr>
              <w:widowControl w:val="0"/>
              <w:kinsoku w:val="0"/>
              <w:autoSpaceDE w:val="0"/>
              <w:autoSpaceDN w:val="0"/>
              <w:adjustRightInd w:val="0"/>
              <w:spacing w:after="0" w:line="192" w:lineRule="auto"/>
              <w:jc w:val="center"/>
              <w:rPr>
                <w:rFonts w:ascii="Times New Roman" w:eastAsia="Times New Roman" w:hAnsi="Times New Roman"/>
                <w:b/>
                <w:bCs/>
                <w:color w:val="000000"/>
              </w:rPr>
            </w:pPr>
            <w:r w:rsidRPr="000C51B5">
              <w:rPr>
                <w:rFonts w:ascii="Times New Roman" w:eastAsia="Arial" w:hAnsi="Times New Roman"/>
                <w:iCs/>
                <w:sz w:val="20"/>
                <w:szCs w:val="20"/>
              </w:rPr>
              <w:t>Kui KM ei lisandu, märkida 0</w:t>
            </w: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F7731" w14:textId="71B9963B" w:rsidR="000C51B5" w:rsidRPr="00CC2F6B" w:rsidRDefault="005045A1" w:rsidP="00062064">
            <w:pPr>
              <w:widowControl w:val="0"/>
              <w:kinsoku w:val="0"/>
              <w:autoSpaceDE w:val="0"/>
              <w:autoSpaceDN w:val="0"/>
              <w:adjustRightInd w:val="0"/>
              <w:spacing w:after="0" w:line="192" w:lineRule="auto"/>
              <w:rPr>
                <w:rFonts w:ascii="Times New Roman" w:eastAsia="Times New Roman" w:hAnsi="Times New Roman"/>
                <w:b/>
                <w:bCs/>
                <w:color w:val="000000"/>
              </w:rPr>
            </w:pPr>
            <w:r w:rsidRPr="00657C4D">
              <w:rPr>
                <w:rFonts w:ascii="Times New Roman" w:eastAsia="Arial" w:hAnsi="Times New Roman"/>
                <w:b/>
                <w:sz w:val="20"/>
                <w:szCs w:val="20"/>
              </w:rPr>
              <w:t>Teenuse ühe tunni hind koos KM-</w:t>
            </w:r>
            <w:proofErr w:type="spellStart"/>
            <w:r w:rsidRPr="00657C4D">
              <w:rPr>
                <w:rFonts w:ascii="Times New Roman" w:eastAsia="Arial" w:hAnsi="Times New Roman"/>
                <w:b/>
                <w:sz w:val="20"/>
                <w:szCs w:val="20"/>
              </w:rPr>
              <w:t>ga</w:t>
            </w:r>
            <w:proofErr w:type="spellEnd"/>
          </w:p>
        </w:tc>
      </w:tr>
      <w:tr w:rsidR="00060696" w:rsidRPr="00360FAF" w14:paraId="38D2A453" w14:textId="343C6E24" w:rsidTr="00060696">
        <w:trPr>
          <w:trHeight w:val="1261"/>
          <w:jc w:val="center"/>
        </w:trPr>
        <w:tc>
          <w:tcPr>
            <w:tcW w:w="444" w:type="pct"/>
            <w:tcBorders>
              <w:top w:val="nil"/>
              <w:left w:val="single" w:sz="4" w:space="0" w:color="000000"/>
              <w:bottom w:val="single" w:sz="4" w:space="0" w:color="auto"/>
              <w:right w:val="single" w:sz="4" w:space="0" w:color="000000"/>
            </w:tcBorders>
            <w:shd w:val="clear" w:color="auto" w:fill="auto"/>
            <w:vAlign w:val="center"/>
            <w:hideMark/>
          </w:tcPr>
          <w:p w14:paraId="2590D787"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40A91236"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312C75FD"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11B7329F"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2294" w:type="pct"/>
            <w:tcBorders>
              <w:top w:val="single" w:sz="4" w:space="0" w:color="auto"/>
              <w:left w:val="nil"/>
              <w:bottom w:val="single" w:sz="4" w:space="0" w:color="auto"/>
              <w:right w:val="single" w:sz="4" w:space="0" w:color="000000"/>
            </w:tcBorders>
            <w:shd w:val="clear" w:color="auto" w:fill="auto"/>
            <w:vAlign w:val="center"/>
            <w:hideMark/>
          </w:tcPr>
          <w:p w14:paraId="77F32C5E"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46FA16B2"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034590F2" w14:textId="5395A349" w:rsidR="00060696" w:rsidRPr="00360FAF" w:rsidRDefault="00060696" w:rsidP="00060696">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1ED64512" w14:textId="77777777" w:rsidR="00060696" w:rsidRPr="00360FAF" w:rsidRDefault="00060696" w:rsidP="00060696">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w:t>
            </w:r>
            <w:proofErr w:type="spellStart"/>
            <w:r w:rsidRPr="00360FAF">
              <w:rPr>
                <w:rFonts w:ascii="Arial" w:hAnsi="Arial" w:cs="Arial"/>
                <w:sz w:val="18"/>
                <w:szCs w:val="18"/>
              </w:rPr>
              <w:t>keelduja</w:t>
            </w:r>
            <w:proofErr w:type="spellEnd"/>
            <w:r w:rsidRPr="00360FAF">
              <w:rPr>
                <w:rFonts w:ascii="Arial" w:hAnsi="Arial" w:cs="Arial"/>
                <w:sz w:val="18"/>
                <w:szCs w:val="18"/>
              </w:rPr>
              <w:t xml:space="preserve">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1D247D04" w14:textId="77777777" w:rsidR="00060696" w:rsidRDefault="00060696" w:rsidP="00060696">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1BDCB2C9" w14:textId="77777777" w:rsidR="00060696" w:rsidRPr="00360FAF" w:rsidRDefault="00060696" w:rsidP="00060696">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7CC38290" w14:textId="77777777" w:rsidR="00060696" w:rsidRPr="00360FAF" w:rsidRDefault="00060696" w:rsidP="00060696">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533DC619"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hideMark/>
          </w:tcPr>
          <w:p w14:paraId="03E59B61"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auto"/>
              <w:left w:val="nil"/>
              <w:bottom w:val="single" w:sz="4" w:space="0" w:color="auto"/>
              <w:right w:val="single" w:sz="4" w:space="0" w:color="000000"/>
            </w:tcBorders>
          </w:tcPr>
          <w:p w14:paraId="1A869A1A"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000000"/>
            </w:tcBorders>
          </w:tcPr>
          <w:p w14:paraId="06E2DECA"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000000"/>
            </w:tcBorders>
          </w:tcPr>
          <w:p w14:paraId="0D5A1EAB"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60696" w:rsidRPr="00360FAF" w14:paraId="6101FA34" w14:textId="55573374" w:rsidTr="00060696">
        <w:trPr>
          <w:trHeight w:val="540"/>
          <w:jc w:val="center"/>
        </w:trPr>
        <w:tc>
          <w:tcPr>
            <w:tcW w:w="444" w:type="pct"/>
            <w:vMerge w:val="restart"/>
            <w:tcBorders>
              <w:top w:val="single" w:sz="4" w:space="0" w:color="auto"/>
              <w:left w:val="single" w:sz="4" w:space="0" w:color="auto"/>
              <w:right w:val="single" w:sz="4" w:space="0" w:color="000000"/>
            </w:tcBorders>
            <w:shd w:val="clear" w:color="auto" w:fill="auto"/>
            <w:vAlign w:val="center"/>
            <w:hideMark/>
          </w:tcPr>
          <w:p w14:paraId="03F6C592"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Pere toetamine</w:t>
            </w:r>
          </w:p>
          <w:p w14:paraId="2D06151B" w14:textId="77777777" w:rsidR="00060696" w:rsidRPr="00360FAF" w:rsidRDefault="00060696" w:rsidP="00060696">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t>Teenus-komponendid on suunat</w:t>
            </w:r>
            <w:r>
              <w:rPr>
                <w:rFonts w:ascii="Arial" w:eastAsia="Times New Roman" w:hAnsi="Arial" w:cs="Arial"/>
                <w:bCs/>
                <w:color w:val="000000"/>
                <w:sz w:val="18"/>
                <w:szCs w:val="18"/>
                <w:lang w:eastAsia="et-EE"/>
              </w:rPr>
              <w:t>ud toetama ja 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437" w:type="pct"/>
            <w:vMerge w:val="restart"/>
            <w:tcBorders>
              <w:top w:val="single" w:sz="4" w:space="0" w:color="auto"/>
              <w:left w:val="nil"/>
              <w:right w:val="single" w:sz="4" w:space="0" w:color="000000"/>
            </w:tcBorders>
            <w:shd w:val="clear" w:color="FFFFFF" w:fill="FFFFFF"/>
            <w:vAlign w:val="center"/>
            <w:hideMark/>
          </w:tcPr>
          <w:p w14:paraId="5D6486F2"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r w:rsidRPr="00360FAF">
              <w:rPr>
                <w:rFonts w:ascii="Arial" w:eastAsia="Times New Roman" w:hAnsi="Arial" w:cs="Arial"/>
                <w:b/>
                <w:color w:val="000000"/>
                <w:sz w:val="18"/>
                <w:szCs w:val="18"/>
                <w:lang w:eastAsia="et-EE"/>
              </w:rPr>
              <w:t xml:space="preserve"> perele</w:t>
            </w:r>
          </w:p>
        </w:tc>
        <w:tc>
          <w:tcPr>
            <w:tcW w:w="2294" w:type="pct"/>
            <w:vMerge w:val="restart"/>
            <w:tcBorders>
              <w:top w:val="single" w:sz="4" w:space="0" w:color="auto"/>
              <w:left w:val="nil"/>
              <w:right w:val="single" w:sz="4" w:space="0" w:color="000000"/>
            </w:tcBorders>
            <w:shd w:val="clear" w:color="auto" w:fill="auto"/>
            <w:vAlign w:val="center"/>
            <w:hideMark/>
          </w:tcPr>
          <w:p w14:paraId="4D1FD849"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Psühholoogiline nõustamine,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perele (psüühilise erivajadusega inimese hooldus- ja toetuskoormusega kaasnevate olukordadega toimetulekuks), sh teraapia koos abivajava isikuga.  </w:t>
            </w:r>
          </w:p>
          <w:p w14:paraId="4E1E7AC6" w14:textId="59B9482A" w:rsidR="00060696" w:rsidRPr="00360FAF" w:rsidRDefault="00060696" w:rsidP="00060696">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0258CDBB"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auto"/>
              <w:left w:val="nil"/>
              <w:bottom w:val="single" w:sz="4" w:space="0" w:color="auto"/>
              <w:right w:val="single" w:sz="4" w:space="0" w:color="auto"/>
            </w:tcBorders>
          </w:tcPr>
          <w:p w14:paraId="23D94392"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auto"/>
            </w:tcBorders>
          </w:tcPr>
          <w:p w14:paraId="60D44449"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auto"/>
            </w:tcBorders>
          </w:tcPr>
          <w:p w14:paraId="0D5DBEDD"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4E77A2B0" w14:textId="606FCFF7" w:rsidTr="00060696">
        <w:trPr>
          <w:trHeight w:val="540"/>
          <w:jc w:val="center"/>
        </w:trPr>
        <w:tc>
          <w:tcPr>
            <w:tcW w:w="444" w:type="pct"/>
            <w:vMerge/>
            <w:tcBorders>
              <w:left w:val="single" w:sz="4" w:space="0" w:color="auto"/>
              <w:right w:val="single" w:sz="4" w:space="0" w:color="000000"/>
            </w:tcBorders>
            <w:shd w:val="clear" w:color="auto" w:fill="auto"/>
            <w:vAlign w:val="center"/>
          </w:tcPr>
          <w:p w14:paraId="23E87648"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280E7662"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4DE0595B"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tcPr>
          <w:p w14:paraId="32D0C409"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456" w:type="pct"/>
            <w:tcBorders>
              <w:top w:val="single" w:sz="4" w:space="0" w:color="auto"/>
              <w:left w:val="nil"/>
              <w:bottom w:val="single" w:sz="4" w:space="0" w:color="auto"/>
              <w:right w:val="single" w:sz="4" w:space="0" w:color="auto"/>
            </w:tcBorders>
          </w:tcPr>
          <w:p w14:paraId="0DFD6E2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auto"/>
            </w:tcBorders>
          </w:tcPr>
          <w:p w14:paraId="749B1574"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auto"/>
            </w:tcBorders>
          </w:tcPr>
          <w:p w14:paraId="3C8A32F6"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4133EBC1" w14:textId="1CD1E75A" w:rsidTr="00060696">
        <w:trPr>
          <w:trHeight w:val="1032"/>
          <w:jc w:val="center"/>
        </w:trPr>
        <w:tc>
          <w:tcPr>
            <w:tcW w:w="444" w:type="pct"/>
            <w:vMerge/>
            <w:tcBorders>
              <w:left w:val="single" w:sz="4" w:space="0" w:color="auto"/>
              <w:right w:val="single" w:sz="4" w:space="0" w:color="000000"/>
            </w:tcBorders>
            <w:vAlign w:val="center"/>
            <w:hideMark/>
          </w:tcPr>
          <w:p w14:paraId="5EA90F94"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6C79236"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294" w:type="pct"/>
            <w:vMerge w:val="restart"/>
            <w:tcBorders>
              <w:top w:val="nil"/>
              <w:left w:val="nil"/>
              <w:right w:val="single" w:sz="4" w:space="0" w:color="auto"/>
            </w:tcBorders>
            <w:shd w:val="clear" w:color="auto" w:fill="auto"/>
            <w:vAlign w:val="center"/>
            <w:hideMark/>
          </w:tcPr>
          <w:p w14:paraId="1666F8D1" w14:textId="77777777" w:rsidR="00060696" w:rsidRPr="00360FAF" w:rsidRDefault="00060696" w:rsidP="00060696">
            <w:pPr>
              <w:pBdr>
                <w:top w:val="single" w:sz="4" w:space="1" w:color="auto"/>
              </w:pBd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0764335C"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00836881" w14:textId="2A130433"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w:t>
            </w:r>
            <w:proofErr w:type="spellStart"/>
            <w:r w:rsidRPr="00360FAF">
              <w:rPr>
                <w:rFonts w:ascii="Arial" w:eastAsia="Times New Roman" w:hAnsi="Arial" w:cs="Arial"/>
                <w:color w:val="000000"/>
                <w:sz w:val="18"/>
                <w:szCs w:val="18"/>
                <w:lang w:eastAsia="et-EE"/>
              </w:rPr>
              <w:t>Family</w:t>
            </w:r>
            <w:proofErr w:type="spellEnd"/>
            <w:r w:rsidRPr="00360FAF">
              <w:rPr>
                <w:rFonts w:ascii="Arial" w:eastAsia="Times New Roman" w:hAnsi="Arial" w:cs="Arial"/>
                <w:color w:val="000000"/>
                <w:sz w:val="18"/>
                <w:szCs w:val="18"/>
                <w:lang w:eastAsia="et-EE"/>
              </w:rPr>
              <w:t xml:space="preserve"> Education and </w:t>
            </w:r>
            <w:proofErr w:type="spellStart"/>
            <w:r w:rsidRPr="00360FAF">
              <w:rPr>
                <w:rFonts w:ascii="Arial" w:eastAsia="Times New Roman" w:hAnsi="Arial" w:cs="Arial"/>
                <w:color w:val="000000"/>
                <w:sz w:val="18"/>
                <w:szCs w:val="18"/>
                <w:lang w:eastAsia="et-EE"/>
              </w:rPr>
              <w:t>Training</w:t>
            </w:r>
            <w:proofErr w:type="spellEnd"/>
            <w:r w:rsidRPr="00360FAF">
              <w:rPr>
                <w:rFonts w:ascii="Arial" w:eastAsia="Times New Roman" w:hAnsi="Arial" w:cs="Arial"/>
                <w:color w:val="000000"/>
                <w:sz w:val="18"/>
                <w:szCs w:val="18"/>
                <w:lang w:eastAsia="et-EE"/>
              </w:rPr>
              <w:t xml:space="preserve"> </w:t>
            </w:r>
            <w:proofErr w:type="spellStart"/>
            <w:r w:rsidRPr="00360FAF">
              <w:rPr>
                <w:rFonts w:ascii="Arial" w:eastAsia="Times New Roman" w:hAnsi="Arial" w:cs="Arial"/>
                <w:color w:val="000000"/>
                <w:sz w:val="18"/>
                <w:szCs w:val="18"/>
                <w:lang w:eastAsia="et-EE"/>
              </w:rPr>
              <w:t>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w:t>
            </w:r>
            <w:proofErr w:type="spellEnd"/>
            <w:r w:rsidRPr="00360FAF">
              <w:rPr>
                <w:rFonts w:ascii="Arial" w:eastAsia="Times New Roman" w:hAnsi="Arial" w:cs="Arial"/>
                <w:color w:val="000000"/>
                <w:sz w:val="18"/>
                <w:szCs w:val="18"/>
                <w:lang w:eastAsia="et-EE"/>
              </w:rPr>
              <w:t xml:space="preserve"> (Hamilton, Kanada)</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CD0FA"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auto"/>
              <w:left w:val="single" w:sz="4" w:space="0" w:color="auto"/>
              <w:bottom w:val="single" w:sz="4" w:space="0" w:color="auto"/>
              <w:right w:val="single" w:sz="4" w:space="0" w:color="auto"/>
            </w:tcBorders>
          </w:tcPr>
          <w:p w14:paraId="39F9DA2E"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tcPr>
          <w:p w14:paraId="2B0BC5B9"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auto"/>
              <w:bottom w:val="single" w:sz="4" w:space="0" w:color="auto"/>
              <w:right w:val="single" w:sz="4" w:space="0" w:color="auto"/>
            </w:tcBorders>
          </w:tcPr>
          <w:p w14:paraId="3BA53552"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50B55C55" w14:textId="4BFB6B85" w:rsidTr="00060696">
        <w:trPr>
          <w:trHeight w:val="1032"/>
          <w:jc w:val="center"/>
        </w:trPr>
        <w:tc>
          <w:tcPr>
            <w:tcW w:w="444" w:type="pct"/>
            <w:vMerge/>
            <w:tcBorders>
              <w:left w:val="single" w:sz="4" w:space="0" w:color="auto"/>
              <w:right w:val="single" w:sz="4" w:space="0" w:color="000000"/>
            </w:tcBorders>
            <w:vAlign w:val="center"/>
          </w:tcPr>
          <w:p w14:paraId="7FE82B2B"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top w:val="single" w:sz="4" w:space="0" w:color="auto"/>
              <w:left w:val="nil"/>
              <w:bottom w:val="single" w:sz="4" w:space="0" w:color="auto"/>
              <w:right w:val="single" w:sz="4" w:space="0" w:color="000000"/>
            </w:tcBorders>
            <w:shd w:val="clear" w:color="FFFFFF" w:fill="FFFFFF"/>
            <w:vAlign w:val="center"/>
          </w:tcPr>
          <w:p w14:paraId="08CD0B95"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auto" w:fill="auto"/>
            <w:vAlign w:val="center"/>
          </w:tcPr>
          <w:p w14:paraId="3D420974"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auto"/>
            </w:tcBorders>
            <w:shd w:val="clear" w:color="auto" w:fill="auto"/>
            <w:vAlign w:val="center"/>
          </w:tcPr>
          <w:p w14:paraId="29717511"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456" w:type="pct"/>
            <w:tcBorders>
              <w:top w:val="single" w:sz="4" w:space="0" w:color="auto"/>
              <w:left w:val="single" w:sz="4" w:space="0" w:color="auto"/>
              <w:bottom w:val="single" w:sz="4" w:space="0" w:color="auto"/>
              <w:right w:val="single" w:sz="4" w:space="0" w:color="auto"/>
            </w:tcBorders>
          </w:tcPr>
          <w:p w14:paraId="00A4E36C"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tcPr>
          <w:p w14:paraId="73BD4F84"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auto"/>
              <w:bottom w:val="single" w:sz="4" w:space="0" w:color="auto"/>
              <w:right w:val="single" w:sz="4" w:space="0" w:color="auto"/>
            </w:tcBorders>
          </w:tcPr>
          <w:p w14:paraId="0758BA44"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2EB6D639" w14:textId="71EE7A39" w:rsidTr="00060696">
        <w:trPr>
          <w:trHeight w:val="1032"/>
          <w:jc w:val="center"/>
        </w:trPr>
        <w:tc>
          <w:tcPr>
            <w:tcW w:w="444" w:type="pct"/>
            <w:vMerge/>
            <w:tcBorders>
              <w:left w:val="single" w:sz="4" w:space="0" w:color="auto"/>
              <w:right w:val="single" w:sz="4" w:space="0" w:color="000000"/>
            </w:tcBorders>
            <w:vAlign w:val="center"/>
            <w:hideMark/>
          </w:tcPr>
          <w:p w14:paraId="58A40843"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right w:val="single" w:sz="4" w:space="0" w:color="000000"/>
            </w:tcBorders>
            <w:shd w:val="clear" w:color="FFFFFF" w:fill="FFFFFF"/>
            <w:vAlign w:val="center"/>
            <w:hideMark/>
          </w:tcPr>
          <w:p w14:paraId="27DDE069"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294" w:type="pct"/>
            <w:vMerge w:val="restart"/>
            <w:tcBorders>
              <w:top w:val="single" w:sz="4" w:space="0" w:color="auto"/>
              <w:left w:val="nil"/>
              <w:right w:val="single" w:sz="4" w:space="0" w:color="000000"/>
            </w:tcBorders>
            <w:shd w:val="clear" w:color="auto" w:fill="auto"/>
            <w:vAlign w:val="center"/>
            <w:hideMark/>
          </w:tcPr>
          <w:p w14:paraId="24958270"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Kogemusnõustamine perele sarnase kogemusega perede või </w:t>
            </w:r>
            <w:proofErr w:type="spellStart"/>
            <w:r w:rsidRPr="00360FAF">
              <w:rPr>
                <w:rFonts w:ascii="Arial" w:eastAsia="Times New Roman" w:hAnsi="Arial" w:cs="Arial"/>
                <w:color w:val="000000"/>
                <w:sz w:val="18"/>
                <w:szCs w:val="18"/>
                <w:lang w:eastAsia="et-EE"/>
              </w:rPr>
              <w:t>taastujast</w:t>
            </w:r>
            <w:proofErr w:type="spellEnd"/>
            <w:r w:rsidRPr="00360FAF">
              <w:rPr>
                <w:rFonts w:ascii="Arial" w:eastAsia="Times New Roman" w:hAnsi="Arial" w:cs="Arial"/>
                <w:color w:val="000000"/>
                <w:sz w:val="18"/>
                <w:szCs w:val="18"/>
                <w:lang w:eastAsia="et-EE"/>
              </w:rPr>
              <w:t xml:space="preserve"> kogemusnõustaja poolt.</w:t>
            </w:r>
          </w:p>
          <w:p w14:paraId="16B9B75D"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516CBF3F" w14:textId="6DBC38DC"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tegevusena saab olla nõustamine raske, sügava või püsiva psüühikahäire (</w:t>
            </w:r>
            <w:r>
              <w:rPr>
                <w:rFonts w:ascii="Arial" w:eastAsia="Times New Roman" w:hAnsi="Arial" w:cs="Arial"/>
                <w:color w:val="000000"/>
                <w:sz w:val="18"/>
                <w:szCs w:val="18"/>
                <w:lang w:eastAsia="et-EE"/>
              </w:rPr>
              <w:t>teenusmudeli katsetamise</w:t>
            </w:r>
            <w:r w:rsidRPr="00360FAF">
              <w:rPr>
                <w:rFonts w:ascii="Arial" w:eastAsia="Times New Roman" w:hAnsi="Arial" w:cs="Arial"/>
                <w:color w:val="000000"/>
                <w:sz w:val="18"/>
                <w:szCs w:val="18"/>
                <w:lang w:eastAsia="et-EE"/>
              </w:rPr>
              <w:t xml:space="preserve">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53F1A808"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auto"/>
              <w:left w:val="nil"/>
              <w:bottom w:val="single" w:sz="4" w:space="0" w:color="auto"/>
              <w:right w:val="single" w:sz="4" w:space="0" w:color="000000"/>
            </w:tcBorders>
          </w:tcPr>
          <w:p w14:paraId="78C81411"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000000"/>
            </w:tcBorders>
          </w:tcPr>
          <w:p w14:paraId="64AAA16B"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000000"/>
            </w:tcBorders>
          </w:tcPr>
          <w:p w14:paraId="64D3CD6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0A606A91" w14:textId="2C7BA317" w:rsidTr="00060696">
        <w:trPr>
          <w:trHeight w:val="1032"/>
          <w:jc w:val="center"/>
        </w:trPr>
        <w:tc>
          <w:tcPr>
            <w:tcW w:w="444" w:type="pct"/>
            <w:vMerge/>
            <w:tcBorders>
              <w:left w:val="single" w:sz="4" w:space="0" w:color="auto"/>
              <w:right w:val="single" w:sz="4" w:space="0" w:color="000000"/>
            </w:tcBorders>
            <w:vAlign w:val="center"/>
          </w:tcPr>
          <w:p w14:paraId="374520E6"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720BE960"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4E04EF33"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000000"/>
              <w:right w:val="single" w:sz="4" w:space="0" w:color="000000"/>
            </w:tcBorders>
            <w:shd w:val="clear" w:color="auto" w:fill="auto"/>
            <w:vAlign w:val="center"/>
          </w:tcPr>
          <w:p w14:paraId="2E5963F3"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456" w:type="pct"/>
            <w:tcBorders>
              <w:top w:val="single" w:sz="4" w:space="0" w:color="auto"/>
              <w:left w:val="nil"/>
              <w:bottom w:val="single" w:sz="4" w:space="0" w:color="000000"/>
              <w:right w:val="single" w:sz="4" w:space="0" w:color="000000"/>
            </w:tcBorders>
          </w:tcPr>
          <w:p w14:paraId="365C34C0"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tcPr>
          <w:p w14:paraId="631297B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tcPr>
          <w:p w14:paraId="1E2C6573"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67E84655" w14:textId="283CBA2E" w:rsidTr="00060696">
        <w:trPr>
          <w:trHeight w:val="983"/>
          <w:jc w:val="center"/>
        </w:trPr>
        <w:tc>
          <w:tcPr>
            <w:tcW w:w="444" w:type="pct"/>
            <w:vMerge/>
            <w:tcBorders>
              <w:left w:val="single" w:sz="4" w:space="0" w:color="auto"/>
              <w:right w:val="single" w:sz="4" w:space="0" w:color="000000"/>
            </w:tcBorders>
            <w:vAlign w:val="center"/>
            <w:hideMark/>
          </w:tcPr>
          <w:p w14:paraId="2FE4F4B9"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7D8D31F3"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294" w:type="pct"/>
            <w:vMerge w:val="restart"/>
            <w:tcBorders>
              <w:top w:val="nil"/>
              <w:left w:val="nil"/>
              <w:right w:val="single" w:sz="4" w:space="0" w:color="000000"/>
            </w:tcBorders>
            <w:shd w:val="clear" w:color="auto" w:fill="auto"/>
            <w:vAlign w:val="center"/>
            <w:hideMark/>
          </w:tcPr>
          <w:p w14:paraId="2080DC54" w14:textId="77777777" w:rsidR="00060696" w:rsidRPr="008A7F20" w:rsidRDefault="00060696" w:rsidP="0006069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Ajutise hoiu teenus kodus või teenuseosutaja juures, eesmärgiga võimaldada lähedastele puhkust – teenuskomponendil eesmärk pere suunal. </w:t>
            </w:r>
          </w:p>
          <w:p w14:paraId="0A9142E2" w14:textId="77777777" w:rsidR="00060696" w:rsidRPr="008A7F20" w:rsidRDefault="00060696" w:rsidP="00060696">
            <w:pPr>
              <w:spacing w:after="0" w:line="240" w:lineRule="auto"/>
              <w:rPr>
                <w:rFonts w:eastAsia="Times New Roman" w:cs="Arial"/>
                <w:color w:val="FF0000"/>
                <w:sz w:val="18"/>
                <w:szCs w:val="18"/>
                <w:lang w:eastAsia="et-EE"/>
              </w:rPr>
            </w:pPr>
          </w:p>
          <w:p w14:paraId="01BF8CB5"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lastRenderedPageBreak/>
              <w:t xml:space="preserve">Abivajadusega inimesele teenuskomponenti lühiajaliselt osutades on selle sees tagatud lisatoetuse komponentidest vähemalt igapäevaelu toetamine ning vaba aja ja huvitegevuse toetamine. </w:t>
            </w:r>
          </w:p>
          <w:p w14:paraId="2C859C80"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t>Vastavalt inimese vajadustele saavad sellele lisanduda ka teenuskomponentide – liikumine eluruumides, füüsilise aktiivsuse toetamine – tegevused.</w:t>
            </w:r>
          </w:p>
          <w:p w14:paraId="1CD19C71" w14:textId="77777777" w:rsidR="00060696" w:rsidRPr="008A7F20" w:rsidRDefault="00060696" w:rsidP="00060696">
            <w:pPr>
              <w:spacing w:after="0" w:line="240" w:lineRule="auto"/>
              <w:rPr>
                <w:rFonts w:eastAsia="Times New Roman" w:cs="Arial"/>
                <w:sz w:val="18"/>
                <w:szCs w:val="18"/>
                <w:lang w:eastAsia="et-EE"/>
              </w:rPr>
            </w:pPr>
          </w:p>
          <w:p w14:paraId="306B5F89"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14:paraId="223CE55C"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t>Kui teenuskomponenti kasutab pere ja abivajaja lühiajaliselt ja ajutiselt, siis tuleb osutada ja arvestada intervallhoidu, kui erinevate lisatoetuse komponentide tervikut. Sellele ei lisandu samaaegselt eraldi teisi lisatoetuse komponente.</w:t>
            </w:r>
          </w:p>
          <w:p w14:paraId="1537C50E" w14:textId="77777777" w:rsidR="00060696" w:rsidRPr="008A7F20" w:rsidRDefault="00060696" w:rsidP="00060696">
            <w:pPr>
              <w:spacing w:after="0" w:line="240" w:lineRule="auto"/>
              <w:rPr>
                <w:rFonts w:eastAsia="Times New Roman" w:cs="Arial"/>
                <w:sz w:val="18"/>
                <w:szCs w:val="18"/>
                <w:lang w:eastAsia="et-EE"/>
              </w:rPr>
            </w:pPr>
          </w:p>
          <w:p w14:paraId="178F5A45"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Intervallhoid ole inimesele regulaarselt igal tööpäeval teenuseosutaja juures päevasel ajal toimetulekuks vajalike teenuskomponentide osutamisega. </w:t>
            </w:r>
          </w:p>
          <w:p w14:paraId="7186B4AC"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57CE1FBF" w14:textId="77777777" w:rsidR="00060696" w:rsidRPr="008A7F20" w:rsidRDefault="00060696" w:rsidP="00060696">
            <w:pPr>
              <w:spacing w:after="0" w:line="240" w:lineRule="auto"/>
              <w:rPr>
                <w:rFonts w:eastAsia="Times New Roman" w:cs="Arial"/>
                <w:sz w:val="18"/>
                <w:szCs w:val="18"/>
                <w:lang w:eastAsia="et-EE"/>
              </w:rPr>
            </w:pPr>
          </w:p>
          <w:p w14:paraId="19A4C692"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t>Koduses keskkonnas inimesele intervallhoiu teenuskomponendi osutamisel rakenduvad samad põhimõtted.</w:t>
            </w:r>
          </w:p>
          <w:p w14:paraId="61627CE5" w14:textId="77777777" w:rsidR="00060696" w:rsidRPr="008A7F20" w:rsidRDefault="00060696" w:rsidP="00060696">
            <w:pPr>
              <w:spacing w:after="0" w:line="240" w:lineRule="auto"/>
              <w:rPr>
                <w:rFonts w:eastAsia="Times New Roman" w:cs="Arial"/>
                <w:sz w:val="18"/>
                <w:szCs w:val="18"/>
                <w:lang w:eastAsia="et-EE"/>
              </w:rPr>
            </w:pPr>
            <w:r w:rsidRPr="008A7F20">
              <w:rPr>
                <w:rFonts w:eastAsia="Times New Roman"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1A5E3D54" w14:textId="77777777" w:rsidR="00060696" w:rsidRPr="008A7F20" w:rsidRDefault="00060696" w:rsidP="00060696">
            <w:pPr>
              <w:spacing w:after="0" w:line="240" w:lineRule="auto"/>
              <w:rPr>
                <w:rFonts w:eastAsia="Times New Roman" w:cs="Arial"/>
                <w:sz w:val="18"/>
                <w:szCs w:val="18"/>
                <w:lang w:eastAsia="et-EE"/>
              </w:rPr>
            </w:pPr>
          </w:p>
          <w:p w14:paraId="3C6508CD" w14:textId="2C6374B7" w:rsidR="00060696" w:rsidRPr="00360FAF" w:rsidRDefault="00060696" w:rsidP="00060696">
            <w:pPr>
              <w:spacing w:after="0" w:line="240" w:lineRule="auto"/>
              <w:rPr>
                <w:rFonts w:ascii="Arial" w:eastAsia="Times New Roman" w:hAnsi="Arial" w:cs="Arial"/>
                <w:color w:val="000000"/>
                <w:sz w:val="18"/>
                <w:szCs w:val="18"/>
                <w:lang w:eastAsia="et-EE"/>
              </w:rPr>
            </w:pPr>
            <w:r w:rsidRPr="008A7F20">
              <w:rPr>
                <w:rFonts w:eastAsia="Times New Roman" w:cs="Arial"/>
                <w:sz w:val="18"/>
                <w:szCs w:val="18"/>
                <w:lang w:eastAsia="et-EE"/>
              </w:rPr>
              <w:t>Teenuskomponent „Intervallhoid“ on piirhinnaga komponent, mille arvestuslik isikupõhine kuu piirhind on ühes kuus  1380 eurot, kuid mis võib kuude lõikes erineda, sh olla suurem kui 1380 eurot, kuid ühe kalendriaasta kogukulu inimese kohta ei tohi ületada arvestuslikku 12 kuu piirhinda</w:t>
            </w:r>
            <w:r>
              <w:rPr>
                <w:rFonts w:eastAsia="Times New Roman" w:cs="Arial"/>
                <w:sz w:val="18"/>
                <w:szCs w:val="18"/>
                <w:lang w:eastAsia="et-EE"/>
              </w:rPr>
              <w:t>.</w:t>
            </w:r>
          </w:p>
        </w:tc>
        <w:tc>
          <w:tcPr>
            <w:tcW w:w="457" w:type="pct"/>
            <w:tcBorders>
              <w:top w:val="nil"/>
              <w:left w:val="nil"/>
              <w:bottom w:val="single" w:sz="4" w:space="0" w:color="000000"/>
              <w:right w:val="single" w:sz="4" w:space="0" w:color="000000"/>
            </w:tcBorders>
            <w:shd w:val="clear" w:color="auto" w:fill="auto"/>
            <w:vAlign w:val="center"/>
            <w:hideMark/>
          </w:tcPr>
          <w:p w14:paraId="0B0F66AF"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456" w:type="pct"/>
            <w:tcBorders>
              <w:top w:val="nil"/>
              <w:left w:val="nil"/>
              <w:right w:val="single" w:sz="4" w:space="0" w:color="000000"/>
            </w:tcBorders>
          </w:tcPr>
          <w:p w14:paraId="68E3029E"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right w:val="single" w:sz="4" w:space="0" w:color="000000"/>
            </w:tcBorders>
          </w:tcPr>
          <w:p w14:paraId="46BB3C92"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right w:val="single" w:sz="4" w:space="0" w:color="000000"/>
            </w:tcBorders>
          </w:tcPr>
          <w:p w14:paraId="3CBF428A"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38B701B5" w14:textId="10687B15" w:rsidTr="00060696">
        <w:trPr>
          <w:trHeight w:val="2796"/>
          <w:jc w:val="center"/>
        </w:trPr>
        <w:tc>
          <w:tcPr>
            <w:tcW w:w="444" w:type="pct"/>
            <w:vMerge/>
            <w:tcBorders>
              <w:left w:val="single" w:sz="4" w:space="0" w:color="auto"/>
              <w:bottom w:val="single" w:sz="4" w:space="0" w:color="000000"/>
              <w:right w:val="single" w:sz="4" w:space="0" w:color="000000"/>
            </w:tcBorders>
            <w:vAlign w:val="center"/>
          </w:tcPr>
          <w:p w14:paraId="54DF0A09"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0B90EF56"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523A7794"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280A5198"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left w:val="nil"/>
              <w:bottom w:val="single" w:sz="4" w:space="0" w:color="000000"/>
              <w:right w:val="single" w:sz="4" w:space="0" w:color="000000"/>
            </w:tcBorders>
          </w:tcPr>
          <w:p w14:paraId="2EE8EC1E"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left w:val="nil"/>
              <w:bottom w:val="single" w:sz="4" w:space="0" w:color="000000"/>
              <w:right w:val="single" w:sz="4" w:space="0" w:color="000000"/>
            </w:tcBorders>
          </w:tcPr>
          <w:p w14:paraId="241B556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left w:val="nil"/>
              <w:bottom w:val="single" w:sz="4" w:space="0" w:color="000000"/>
              <w:right w:val="single" w:sz="4" w:space="0" w:color="000000"/>
            </w:tcBorders>
          </w:tcPr>
          <w:p w14:paraId="13468B0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0A5B83AF" w14:textId="14506071" w:rsidTr="00060696">
        <w:trPr>
          <w:trHeight w:val="1344"/>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5FC9492E"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Sotsiaalsed suhted</w:t>
            </w:r>
          </w:p>
        </w:tc>
        <w:tc>
          <w:tcPr>
            <w:tcW w:w="437" w:type="pct"/>
            <w:vMerge w:val="restart"/>
            <w:tcBorders>
              <w:top w:val="single" w:sz="4" w:space="0" w:color="000000"/>
              <w:left w:val="nil"/>
              <w:right w:val="single" w:sz="4" w:space="0" w:color="000000"/>
            </w:tcBorders>
            <w:shd w:val="clear" w:color="FFFFFF" w:fill="FFFFFF"/>
            <w:vAlign w:val="center"/>
            <w:hideMark/>
          </w:tcPr>
          <w:p w14:paraId="48094E0A"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294" w:type="pct"/>
            <w:vMerge w:val="restart"/>
            <w:tcBorders>
              <w:top w:val="single" w:sz="4" w:space="0" w:color="000000"/>
              <w:left w:val="nil"/>
              <w:right w:val="single" w:sz="4" w:space="0" w:color="000000"/>
            </w:tcBorders>
            <w:shd w:val="clear" w:color="auto" w:fill="auto"/>
            <w:vAlign w:val="center"/>
            <w:hideMark/>
          </w:tcPr>
          <w:p w14:paraId="62692DB0"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780A9B3E"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49F27F5A" w14:textId="77777777" w:rsidR="00060696" w:rsidRPr="00360FAF" w:rsidRDefault="00060696" w:rsidP="00060696">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770C73D6" w14:textId="77777777" w:rsidR="00060696" w:rsidRPr="00360FAF" w:rsidRDefault="00060696" w:rsidP="00060696">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33C4D845" w14:textId="77777777" w:rsidR="00060696" w:rsidRPr="00360FAF" w:rsidRDefault="00060696" w:rsidP="00060696">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21A9AEE7" w14:textId="77777777" w:rsidR="00060696" w:rsidRPr="00360FAF" w:rsidRDefault="00060696" w:rsidP="00060696">
            <w:pPr>
              <w:spacing w:after="0" w:line="240" w:lineRule="auto"/>
              <w:ind w:left="360"/>
              <w:rPr>
                <w:rFonts w:ascii="Arial" w:eastAsia="Times New Roman" w:hAnsi="Arial" w:cs="Arial"/>
                <w:color w:val="000000"/>
                <w:sz w:val="18"/>
                <w:szCs w:val="18"/>
                <w:lang w:eastAsia="et-EE"/>
              </w:rPr>
            </w:pPr>
          </w:p>
          <w:p w14:paraId="069DCC3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hideMark/>
          </w:tcPr>
          <w:p w14:paraId="6EAFE3CB"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000000"/>
              <w:left w:val="nil"/>
              <w:bottom w:val="single" w:sz="4" w:space="0" w:color="auto"/>
              <w:right w:val="single" w:sz="4" w:space="0" w:color="000000"/>
            </w:tcBorders>
          </w:tcPr>
          <w:p w14:paraId="6CC2DB14"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nil"/>
              <w:bottom w:val="single" w:sz="4" w:space="0" w:color="auto"/>
              <w:right w:val="single" w:sz="4" w:space="0" w:color="000000"/>
            </w:tcBorders>
          </w:tcPr>
          <w:p w14:paraId="2A24F6F4"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000000"/>
              <w:left w:val="nil"/>
              <w:bottom w:val="single" w:sz="4" w:space="0" w:color="auto"/>
              <w:right w:val="single" w:sz="4" w:space="0" w:color="000000"/>
            </w:tcBorders>
          </w:tcPr>
          <w:p w14:paraId="6A907ACE"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4A303F1C" w14:textId="43C43409" w:rsidTr="00060696">
        <w:trPr>
          <w:trHeight w:val="1792"/>
          <w:jc w:val="center"/>
        </w:trPr>
        <w:tc>
          <w:tcPr>
            <w:tcW w:w="444" w:type="pct"/>
            <w:vMerge/>
            <w:tcBorders>
              <w:left w:val="single" w:sz="4" w:space="0" w:color="000000"/>
              <w:bottom w:val="single" w:sz="4" w:space="0" w:color="000000"/>
              <w:right w:val="single" w:sz="4" w:space="0" w:color="000000"/>
            </w:tcBorders>
            <w:shd w:val="clear" w:color="auto" w:fill="auto"/>
            <w:vAlign w:val="center"/>
          </w:tcPr>
          <w:p w14:paraId="73D775F6"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BD550B6"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318610C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tcPr>
          <w:p w14:paraId="7F3ED179"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tcPr>
          <w:p w14:paraId="27F702B9"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tcPr>
          <w:p w14:paraId="3C0A6D03"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tcPr>
          <w:p w14:paraId="590D1921"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33F6E1ED" w14:textId="6689FB5A" w:rsidTr="00060696">
        <w:trPr>
          <w:trHeight w:val="1758"/>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37F1EF16"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437" w:type="pct"/>
            <w:vMerge w:val="restart"/>
            <w:tcBorders>
              <w:top w:val="single" w:sz="4" w:space="0" w:color="000000"/>
              <w:left w:val="nil"/>
              <w:right w:val="single" w:sz="4" w:space="0" w:color="000000"/>
            </w:tcBorders>
            <w:shd w:val="clear" w:color="FFFFFF" w:fill="FFFFFF"/>
            <w:vAlign w:val="center"/>
            <w:hideMark/>
          </w:tcPr>
          <w:p w14:paraId="576DF7A2" w14:textId="33BA7A49"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Taastumise ja </w:t>
            </w:r>
            <w:r>
              <w:rPr>
                <w:rFonts w:ascii="Arial" w:eastAsia="Times New Roman" w:hAnsi="Arial" w:cs="Arial"/>
                <w:b/>
                <w:color w:val="000000"/>
                <w:sz w:val="18"/>
                <w:szCs w:val="18"/>
                <w:lang w:eastAsia="et-EE"/>
              </w:rPr>
              <w:t xml:space="preserve">vaimse tervise </w:t>
            </w:r>
            <w:r w:rsidRPr="00360FAF">
              <w:rPr>
                <w:rFonts w:ascii="Arial" w:eastAsia="Times New Roman" w:hAnsi="Arial" w:cs="Arial"/>
                <w:b/>
                <w:color w:val="000000"/>
                <w:sz w:val="18"/>
                <w:szCs w:val="18"/>
                <w:lang w:eastAsia="et-EE"/>
              </w:rPr>
              <w:t>haigusega toimetuleku toetamine</w:t>
            </w:r>
          </w:p>
        </w:tc>
        <w:tc>
          <w:tcPr>
            <w:tcW w:w="2294" w:type="pct"/>
            <w:vMerge w:val="restart"/>
            <w:tcBorders>
              <w:top w:val="single" w:sz="4" w:space="0" w:color="000000"/>
              <w:left w:val="nil"/>
              <w:right w:val="single" w:sz="4" w:space="0" w:color="000000"/>
            </w:tcBorders>
            <w:shd w:val="clear" w:color="FFFFFF" w:fill="FFFFFF"/>
            <w:vAlign w:val="center"/>
            <w:hideMark/>
          </w:tcPr>
          <w:p w14:paraId="473FB41A"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r>
              <w:rPr>
                <w:rFonts w:ascii="Arial" w:eastAsia="Times New Roman" w:hAnsi="Arial" w:cs="Arial"/>
                <w:color w:val="000000"/>
                <w:sz w:val="18"/>
                <w:szCs w:val="18"/>
                <w:lang w:eastAsia="et-EE"/>
              </w:rPr>
              <w:t xml:space="preserve"> raskest vaimse tervise häirest taastumisel</w:t>
            </w:r>
            <w:r w:rsidRPr="00360FAF">
              <w:rPr>
                <w:rFonts w:ascii="Arial" w:eastAsia="Times New Roman" w:hAnsi="Arial" w:cs="Arial"/>
                <w:color w:val="000000"/>
                <w:sz w:val="18"/>
                <w:szCs w:val="18"/>
                <w:lang w:eastAsia="et-EE"/>
              </w:rPr>
              <w:t>.</w:t>
            </w:r>
          </w:p>
          <w:p w14:paraId="71ED31AB"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3397605D" w14:textId="77777777" w:rsidR="00060696" w:rsidRPr="00360FAF" w:rsidRDefault="00060696" w:rsidP="00060696">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51589159" w14:textId="77777777" w:rsidR="00060696" w:rsidRPr="00360FAF" w:rsidRDefault="00060696" w:rsidP="00060696">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4DCCDAB3" w14:textId="77777777" w:rsidR="00060696" w:rsidRPr="00360FAF" w:rsidRDefault="00060696" w:rsidP="00060696">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46EED6ED" w14:textId="77777777" w:rsidR="00060696" w:rsidRPr="00360FAF" w:rsidRDefault="00060696" w:rsidP="00060696">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53B80A07" w14:textId="77777777" w:rsidR="00060696" w:rsidRPr="00360FAF" w:rsidRDefault="00060696" w:rsidP="00060696">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566596C4" w14:textId="77777777" w:rsidR="00060696" w:rsidRPr="00360FAF" w:rsidRDefault="00060696" w:rsidP="00060696">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1255D072"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2A32F941"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hideMark/>
          </w:tcPr>
          <w:p w14:paraId="0090F3CE"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000000"/>
              <w:left w:val="nil"/>
              <w:bottom w:val="single" w:sz="4" w:space="0" w:color="auto"/>
              <w:right w:val="single" w:sz="4" w:space="0" w:color="000000"/>
            </w:tcBorders>
          </w:tcPr>
          <w:p w14:paraId="53E5DA5C"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nil"/>
              <w:bottom w:val="single" w:sz="4" w:space="0" w:color="auto"/>
              <w:right w:val="single" w:sz="4" w:space="0" w:color="000000"/>
            </w:tcBorders>
          </w:tcPr>
          <w:p w14:paraId="1120F6B5"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000000"/>
              <w:left w:val="nil"/>
              <w:bottom w:val="single" w:sz="4" w:space="0" w:color="auto"/>
              <w:right w:val="single" w:sz="4" w:space="0" w:color="000000"/>
            </w:tcBorders>
          </w:tcPr>
          <w:p w14:paraId="567C88E8"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01D42295" w14:textId="029D04A0" w:rsidTr="00060696">
        <w:trPr>
          <w:trHeight w:val="1758"/>
          <w:jc w:val="center"/>
        </w:trPr>
        <w:tc>
          <w:tcPr>
            <w:tcW w:w="444" w:type="pct"/>
            <w:vMerge/>
            <w:tcBorders>
              <w:left w:val="single" w:sz="4" w:space="0" w:color="000000"/>
              <w:right w:val="single" w:sz="4" w:space="0" w:color="000000"/>
            </w:tcBorders>
            <w:shd w:val="clear" w:color="auto" w:fill="auto"/>
            <w:vAlign w:val="center"/>
          </w:tcPr>
          <w:p w14:paraId="2146129F"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18452938"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304AF973"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tcPr>
          <w:p w14:paraId="47507BC8"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tcPr>
          <w:p w14:paraId="75A97AA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tcPr>
          <w:p w14:paraId="34027A3F"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tcPr>
          <w:p w14:paraId="5CC72785"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7CC67AC1" w14:textId="5F43F867" w:rsidTr="00060696">
        <w:trPr>
          <w:trHeight w:val="1758"/>
          <w:jc w:val="center"/>
        </w:trPr>
        <w:tc>
          <w:tcPr>
            <w:tcW w:w="444" w:type="pct"/>
            <w:vMerge/>
            <w:tcBorders>
              <w:left w:val="single" w:sz="4" w:space="0" w:color="000000"/>
              <w:right w:val="single" w:sz="4" w:space="0" w:color="000000"/>
            </w:tcBorders>
            <w:vAlign w:val="center"/>
            <w:hideMark/>
          </w:tcPr>
          <w:p w14:paraId="423F589D"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13375881" w14:textId="77777777" w:rsidR="00060696" w:rsidRPr="00360FAF" w:rsidRDefault="00060696" w:rsidP="00060696">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4D4B12B2"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2294" w:type="pct"/>
            <w:vMerge w:val="restart"/>
            <w:tcBorders>
              <w:top w:val="nil"/>
              <w:left w:val="nil"/>
              <w:right w:val="single" w:sz="4" w:space="0" w:color="000000"/>
            </w:tcBorders>
            <w:shd w:val="clear" w:color="FFFFFF" w:fill="FFFFFF"/>
            <w:vAlign w:val="center"/>
            <w:hideMark/>
          </w:tcPr>
          <w:p w14:paraId="6163C7A5"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4BEEFDF3"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2A913A88"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207F326C" w14:textId="77777777" w:rsidR="00060696" w:rsidRPr="00360FAF" w:rsidRDefault="00060696" w:rsidP="00060696">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4ABE29DB" w14:textId="77777777" w:rsidR="00060696" w:rsidRPr="00360FAF" w:rsidRDefault="00060696" w:rsidP="00060696">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7C58A17A" w14:textId="77777777" w:rsidR="00060696" w:rsidRPr="00360FAF" w:rsidRDefault="00060696" w:rsidP="00060696">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6F37CD3D" w14:textId="77777777" w:rsidR="00060696" w:rsidRPr="00360FAF" w:rsidRDefault="00060696" w:rsidP="00060696">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w:t>
            </w:r>
            <w:proofErr w:type="spellStart"/>
            <w:r w:rsidRPr="00360FAF">
              <w:rPr>
                <w:rFonts w:ascii="Arial" w:eastAsia="Times New Roman" w:hAnsi="Arial" w:cs="Arial"/>
                <w:sz w:val="18"/>
                <w:szCs w:val="18"/>
                <w:lang w:eastAsia="et-EE"/>
              </w:rPr>
              <w:t>pervasiivse</w:t>
            </w:r>
            <w:proofErr w:type="spellEnd"/>
            <w:r w:rsidRPr="00360FAF">
              <w:rPr>
                <w:rFonts w:ascii="Arial" w:eastAsia="Times New Roman" w:hAnsi="Arial" w:cs="Arial"/>
                <w:sz w:val="18"/>
                <w:szCs w:val="18"/>
                <w:lang w:eastAsia="et-EE"/>
              </w:rPr>
              <w:t xml:space="preserve"> arenguhäire lähenemised), </w:t>
            </w:r>
          </w:p>
          <w:p w14:paraId="4AC98A2E" w14:textId="77777777" w:rsidR="00060696" w:rsidRPr="00360FAF" w:rsidRDefault="00060696" w:rsidP="00060696">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30C6EBA4" w14:textId="77777777" w:rsidR="00060696" w:rsidRPr="00360FAF" w:rsidRDefault="00060696" w:rsidP="00060696">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5A4ABFC1" w14:textId="77777777" w:rsidR="00060696" w:rsidRPr="00360FAF" w:rsidRDefault="00060696" w:rsidP="00060696">
            <w:pPr>
              <w:spacing w:after="0" w:line="240" w:lineRule="auto"/>
              <w:rPr>
                <w:rFonts w:ascii="Arial" w:eastAsia="Times New Roman" w:hAnsi="Arial" w:cs="Arial"/>
                <w:color w:val="FF0000"/>
                <w:sz w:val="18"/>
                <w:szCs w:val="18"/>
                <w:lang w:eastAsia="et-EE"/>
              </w:rPr>
            </w:pPr>
          </w:p>
          <w:p w14:paraId="562947DB"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hideMark/>
          </w:tcPr>
          <w:p w14:paraId="08B69353"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nil"/>
              <w:bottom w:val="single" w:sz="4" w:space="0" w:color="auto"/>
              <w:right w:val="single" w:sz="4" w:space="0" w:color="000000"/>
            </w:tcBorders>
          </w:tcPr>
          <w:p w14:paraId="5F3E86CE"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tcPr>
          <w:p w14:paraId="6DF44343"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4" w:space="0" w:color="auto"/>
              <w:right w:val="single" w:sz="4" w:space="0" w:color="000000"/>
            </w:tcBorders>
          </w:tcPr>
          <w:p w14:paraId="4D9D6527"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297E5726" w14:textId="2A3E6BED" w:rsidTr="00060696">
        <w:trPr>
          <w:trHeight w:val="1758"/>
          <w:jc w:val="center"/>
        </w:trPr>
        <w:tc>
          <w:tcPr>
            <w:tcW w:w="444" w:type="pct"/>
            <w:vMerge/>
            <w:tcBorders>
              <w:left w:val="single" w:sz="4" w:space="0" w:color="000000"/>
              <w:right w:val="single" w:sz="4" w:space="0" w:color="000000"/>
            </w:tcBorders>
            <w:vAlign w:val="center"/>
          </w:tcPr>
          <w:p w14:paraId="656029DC"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3532BE8E"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FFFFFF" w:fill="FFFFFF"/>
            <w:vAlign w:val="center"/>
          </w:tcPr>
          <w:p w14:paraId="76C51B0F"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tcPr>
          <w:p w14:paraId="02AC079D"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auto"/>
              <w:right w:val="single" w:sz="4" w:space="0" w:color="000000"/>
            </w:tcBorders>
          </w:tcPr>
          <w:p w14:paraId="1CACBA93"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000000"/>
            </w:tcBorders>
          </w:tcPr>
          <w:p w14:paraId="02C37FB3"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000000"/>
            </w:tcBorders>
          </w:tcPr>
          <w:p w14:paraId="37BF2602"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6D1A69E5" w14:textId="3B21FC6F" w:rsidTr="00060696">
        <w:trPr>
          <w:trHeight w:val="516"/>
          <w:jc w:val="center"/>
        </w:trPr>
        <w:tc>
          <w:tcPr>
            <w:tcW w:w="444" w:type="pct"/>
            <w:vMerge/>
            <w:tcBorders>
              <w:left w:val="single" w:sz="4" w:space="0" w:color="000000"/>
              <w:right w:val="single" w:sz="4" w:space="0" w:color="000000"/>
            </w:tcBorders>
            <w:vAlign w:val="center"/>
            <w:hideMark/>
          </w:tcPr>
          <w:p w14:paraId="6EE20AB1"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000000"/>
              <w:right w:val="single" w:sz="4" w:space="0" w:color="000000"/>
            </w:tcBorders>
            <w:shd w:val="clear" w:color="auto" w:fill="auto"/>
            <w:vAlign w:val="center"/>
            <w:hideMark/>
          </w:tcPr>
          <w:p w14:paraId="4C4F041A" w14:textId="77777777" w:rsidR="00A45FB5" w:rsidRDefault="00A45FB5" w:rsidP="00062064">
            <w:pPr>
              <w:spacing w:after="0" w:line="240" w:lineRule="auto"/>
              <w:rPr>
                <w:rFonts w:ascii="Arial" w:eastAsia="Times New Roman" w:hAnsi="Arial" w:cs="Arial"/>
                <w:b/>
                <w:color w:val="000000"/>
                <w:sz w:val="18"/>
                <w:szCs w:val="18"/>
                <w:lang w:eastAsia="et-EE"/>
              </w:rPr>
            </w:pPr>
          </w:p>
          <w:p w14:paraId="2A0957BC" w14:textId="77777777" w:rsidR="000C51B5" w:rsidRDefault="000C51B5"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p>
          <w:p w14:paraId="70C129D9" w14:textId="0E5D3D67" w:rsidR="00A45FB5" w:rsidRPr="00360FAF" w:rsidRDefault="00A45FB5" w:rsidP="00062064">
            <w:pPr>
              <w:spacing w:after="0" w:line="240" w:lineRule="auto"/>
              <w:rPr>
                <w:rFonts w:ascii="Arial" w:eastAsia="Times New Roman" w:hAnsi="Arial" w:cs="Arial"/>
                <w:b/>
                <w:color w:val="000000"/>
                <w:sz w:val="18"/>
                <w:szCs w:val="18"/>
                <w:lang w:eastAsia="et-EE"/>
              </w:rPr>
            </w:pPr>
          </w:p>
        </w:tc>
        <w:tc>
          <w:tcPr>
            <w:tcW w:w="2294" w:type="pct"/>
            <w:vMerge w:val="restart"/>
            <w:tcBorders>
              <w:top w:val="single" w:sz="4" w:space="0" w:color="auto"/>
              <w:left w:val="nil"/>
              <w:bottom w:val="single" w:sz="4" w:space="0" w:color="000000"/>
              <w:right w:val="single" w:sz="4" w:space="0" w:color="000000"/>
            </w:tcBorders>
            <w:shd w:val="clear" w:color="auto" w:fill="auto"/>
            <w:vAlign w:val="center"/>
            <w:hideMark/>
          </w:tcPr>
          <w:p w14:paraId="3D6F6C4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p w14:paraId="7699E922"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0991BB89"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36D425C0"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456" w:type="pct"/>
            <w:tcBorders>
              <w:top w:val="single" w:sz="4" w:space="0" w:color="auto"/>
              <w:left w:val="nil"/>
              <w:bottom w:val="single" w:sz="4" w:space="0" w:color="auto"/>
              <w:right w:val="single" w:sz="4" w:space="0" w:color="000000"/>
            </w:tcBorders>
          </w:tcPr>
          <w:p w14:paraId="03B90C52"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000000"/>
            </w:tcBorders>
          </w:tcPr>
          <w:p w14:paraId="167F389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000000"/>
            </w:tcBorders>
          </w:tcPr>
          <w:p w14:paraId="21DE02C5"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0BB21A7A" w14:textId="5D1D0E3D" w:rsidTr="00060696">
        <w:trPr>
          <w:trHeight w:val="516"/>
          <w:jc w:val="center"/>
        </w:trPr>
        <w:tc>
          <w:tcPr>
            <w:tcW w:w="444" w:type="pct"/>
            <w:vMerge/>
            <w:tcBorders>
              <w:left w:val="single" w:sz="4" w:space="0" w:color="000000"/>
              <w:right w:val="single" w:sz="4" w:space="0" w:color="000000"/>
            </w:tcBorders>
            <w:vAlign w:val="center"/>
          </w:tcPr>
          <w:p w14:paraId="295D7AAB"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top w:val="single" w:sz="4" w:space="0" w:color="000000"/>
              <w:left w:val="nil"/>
              <w:bottom w:val="single" w:sz="4" w:space="0" w:color="000000"/>
              <w:right w:val="single" w:sz="4" w:space="0" w:color="000000"/>
            </w:tcBorders>
            <w:shd w:val="clear" w:color="auto" w:fill="auto"/>
            <w:vAlign w:val="center"/>
          </w:tcPr>
          <w:p w14:paraId="0237AAFF" w14:textId="77777777" w:rsidR="000C51B5" w:rsidRPr="00360FAF"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top w:val="single" w:sz="4" w:space="0" w:color="000000"/>
              <w:left w:val="nil"/>
              <w:bottom w:val="single" w:sz="4" w:space="0" w:color="000000"/>
              <w:right w:val="single" w:sz="4" w:space="0" w:color="000000"/>
            </w:tcBorders>
            <w:shd w:val="clear" w:color="auto" w:fill="auto"/>
            <w:vAlign w:val="center"/>
          </w:tcPr>
          <w:p w14:paraId="2CA7A6F2"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36BC4F22"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tcPr>
          <w:p w14:paraId="7134A530"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tcPr>
          <w:p w14:paraId="276526F0"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tcPr>
          <w:p w14:paraId="3EB82FB9"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6D672E4F" w14:textId="3B0BA5D2" w:rsidTr="00060696">
        <w:trPr>
          <w:trHeight w:val="1446"/>
          <w:jc w:val="center"/>
        </w:trPr>
        <w:tc>
          <w:tcPr>
            <w:tcW w:w="444" w:type="pct"/>
            <w:vMerge/>
            <w:tcBorders>
              <w:left w:val="single" w:sz="4" w:space="0" w:color="000000"/>
              <w:right w:val="single" w:sz="4" w:space="0" w:color="000000"/>
            </w:tcBorders>
            <w:vAlign w:val="center"/>
            <w:hideMark/>
          </w:tcPr>
          <w:p w14:paraId="4AAE6D7F"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20AB7D4D"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294" w:type="pct"/>
            <w:vMerge w:val="restart"/>
            <w:tcBorders>
              <w:top w:val="nil"/>
              <w:left w:val="nil"/>
              <w:right w:val="single" w:sz="4" w:space="0" w:color="000000"/>
            </w:tcBorders>
            <w:shd w:val="clear" w:color="auto" w:fill="auto"/>
            <w:vAlign w:val="center"/>
            <w:hideMark/>
          </w:tcPr>
          <w:p w14:paraId="2BF8761A"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tegevusena saab olla kogemusnõustamine raske, sügava või püsiva psüühikahäire (</w:t>
            </w:r>
            <w:r>
              <w:rPr>
                <w:rFonts w:ascii="Arial" w:eastAsia="Times New Roman" w:hAnsi="Arial" w:cs="Arial"/>
                <w:color w:val="000000"/>
                <w:sz w:val="18"/>
                <w:szCs w:val="18"/>
                <w:lang w:eastAsia="et-EE"/>
              </w:rPr>
              <w:t>teenusmudeli katsetamise</w:t>
            </w:r>
            <w:r w:rsidRPr="00360FAF">
              <w:rPr>
                <w:rFonts w:ascii="Arial" w:eastAsia="Times New Roman" w:hAnsi="Arial" w:cs="Arial"/>
                <w:color w:val="000000"/>
                <w:sz w:val="18"/>
                <w:szCs w:val="18"/>
                <w:lang w:eastAsia="et-EE"/>
              </w:rPr>
              <w:t xml:space="preserve"> sihtgrupp) kogemusega  inimese poolt, kes on saanud vastava ettevalmistuse. </w:t>
            </w:r>
          </w:p>
          <w:p w14:paraId="75D78F58"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64885F3D" w14:textId="328C008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lastRenderedPageBreak/>
              <w:t xml:space="preserve">Tugi- ja eneseabigruppe võivad juhtida spetsialistid koos kogemusnõustajaga või vastava väljaõppega kogemusnõustaja üksi. </w:t>
            </w:r>
          </w:p>
        </w:tc>
        <w:tc>
          <w:tcPr>
            <w:tcW w:w="457" w:type="pct"/>
            <w:tcBorders>
              <w:top w:val="nil"/>
              <w:left w:val="nil"/>
              <w:bottom w:val="single" w:sz="4" w:space="0" w:color="000000"/>
              <w:right w:val="single" w:sz="4" w:space="0" w:color="000000"/>
            </w:tcBorders>
            <w:shd w:val="clear" w:color="auto" w:fill="auto"/>
            <w:vAlign w:val="center"/>
            <w:hideMark/>
          </w:tcPr>
          <w:p w14:paraId="5EBA80B3"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456" w:type="pct"/>
            <w:tcBorders>
              <w:top w:val="nil"/>
              <w:left w:val="nil"/>
              <w:bottom w:val="single" w:sz="4" w:space="0" w:color="auto"/>
              <w:right w:val="single" w:sz="4" w:space="0" w:color="000000"/>
            </w:tcBorders>
          </w:tcPr>
          <w:p w14:paraId="33E82F31"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tcPr>
          <w:p w14:paraId="2FDB6621"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4" w:space="0" w:color="auto"/>
              <w:right w:val="single" w:sz="4" w:space="0" w:color="000000"/>
            </w:tcBorders>
          </w:tcPr>
          <w:p w14:paraId="48E54C6B"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55BA4E3B" w14:textId="1FB18AA0" w:rsidTr="00060696">
        <w:trPr>
          <w:trHeight w:val="1446"/>
          <w:jc w:val="center"/>
        </w:trPr>
        <w:tc>
          <w:tcPr>
            <w:tcW w:w="444" w:type="pct"/>
            <w:vMerge/>
            <w:tcBorders>
              <w:left w:val="single" w:sz="4" w:space="0" w:color="000000"/>
              <w:right w:val="single" w:sz="4" w:space="0" w:color="000000"/>
            </w:tcBorders>
            <w:vAlign w:val="center"/>
          </w:tcPr>
          <w:p w14:paraId="2A687FCA"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05FB423A"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13285662"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0D86A0A2"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tcPr>
          <w:p w14:paraId="00CD0EB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tcPr>
          <w:p w14:paraId="3CBDE70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tcPr>
          <w:p w14:paraId="791FE939"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0B751C5B" w14:textId="58432C63" w:rsidTr="00060696">
        <w:trPr>
          <w:trHeight w:val="706"/>
          <w:jc w:val="center"/>
        </w:trPr>
        <w:tc>
          <w:tcPr>
            <w:tcW w:w="444" w:type="pct"/>
            <w:vMerge/>
            <w:tcBorders>
              <w:left w:val="single" w:sz="4" w:space="0" w:color="000000"/>
              <w:bottom w:val="single" w:sz="4" w:space="0" w:color="000000"/>
              <w:right w:val="single" w:sz="4" w:space="0" w:color="000000"/>
            </w:tcBorders>
            <w:vAlign w:val="center"/>
            <w:hideMark/>
          </w:tcPr>
          <w:p w14:paraId="67581FC6"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tcBorders>
              <w:top w:val="nil"/>
              <w:left w:val="nil"/>
              <w:bottom w:val="single" w:sz="4" w:space="0" w:color="000000"/>
              <w:right w:val="single" w:sz="4" w:space="0" w:color="000000"/>
            </w:tcBorders>
            <w:shd w:val="clear" w:color="FFFFFF" w:fill="FFFFFF"/>
            <w:vAlign w:val="center"/>
            <w:hideMark/>
          </w:tcPr>
          <w:p w14:paraId="3AC7DB47"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294" w:type="pct"/>
            <w:tcBorders>
              <w:top w:val="nil"/>
              <w:left w:val="nil"/>
              <w:bottom w:val="single" w:sz="4" w:space="0" w:color="000000"/>
              <w:right w:val="single" w:sz="4" w:space="0" w:color="000000"/>
            </w:tcBorders>
            <w:shd w:val="clear" w:color="auto" w:fill="auto"/>
            <w:vAlign w:val="center"/>
            <w:hideMark/>
          </w:tcPr>
          <w:p w14:paraId="733CEBE5"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0332B172"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4ACE22A1" w14:textId="77777777" w:rsidR="00060696"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 xml:space="preserve">Koostatakse vajadusel ohumärkide plaan, kriisikaart jm (nt </w:t>
            </w:r>
            <w:proofErr w:type="spellStart"/>
            <w:r w:rsidRPr="00360FAF">
              <w:rPr>
                <w:rFonts w:ascii="Arial" w:eastAsia="Times New Roman" w:hAnsi="Arial" w:cs="Arial"/>
                <w:color w:val="000000"/>
                <w:sz w:val="18"/>
                <w:szCs w:val="18"/>
                <w:lang w:eastAsia="et-EE"/>
              </w:rPr>
              <w:t>CARe</w:t>
            </w:r>
            <w:proofErr w:type="spellEnd"/>
            <w:r w:rsidRPr="00360FAF">
              <w:rPr>
                <w:rFonts w:ascii="Arial" w:eastAsia="Times New Roman" w:hAnsi="Arial" w:cs="Arial"/>
                <w:color w:val="000000"/>
                <w:sz w:val="18"/>
                <w:szCs w:val="18"/>
                <w:lang w:eastAsia="et-EE"/>
              </w:rPr>
              <w:t xml:space="preserv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578646AC"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hideMark/>
          </w:tcPr>
          <w:p w14:paraId="55520D6C"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nil"/>
              <w:bottom w:val="single" w:sz="4" w:space="0" w:color="000000"/>
              <w:right w:val="single" w:sz="4" w:space="0" w:color="000000"/>
            </w:tcBorders>
          </w:tcPr>
          <w:p w14:paraId="47D9D960"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000000"/>
              <w:right w:val="single" w:sz="4" w:space="0" w:color="000000"/>
            </w:tcBorders>
          </w:tcPr>
          <w:p w14:paraId="4363640A"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4" w:space="0" w:color="000000"/>
              <w:right w:val="single" w:sz="4" w:space="0" w:color="000000"/>
            </w:tcBorders>
          </w:tcPr>
          <w:p w14:paraId="240AB56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60696" w:rsidRPr="00360FAF" w14:paraId="77D50E89" w14:textId="49DDBEF4" w:rsidTr="00060696">
        <w:trPr>
          <w:trHeight w:val="516"/>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26CD98CA"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437" w:type="pct"/>
            <w:vMerge w:val="restart"/>
            <w:tcBorders>
              <w:top w:val="single" w:sz="4" w:space="0" w:color="000000"/>
              <w:left w:val="single" w:sz="4" w:space="0" w:color="000000"/>
              <w:right w:val="single" w:sz="4" w:space="0" w:color="000000"/>
            </w:tcBorders>
            <w:shd w:val="clear" w:color="FFFFFF" w:fill="FFFFFF"/>
            <w:vAlign w:val="center"/>
            <w:hideMark/>
          </w:tcPr>
          <w:p w14:paraId="386B4D08"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294" w:type="pct"/>
            <w:vMerge w:val="restart"/>
            <w:tcBorders>
              <w:top w:val="single" w:sz="4" w:space="0" w:color="000000"/>
              <w:left w:val="single" w:sz="4" w:space="0" w:color="000000"/>
              <w:right w:val="single" w:sz="4" w:space="0" w:color="000000"/>
            </w:tcBorders>
            <w:shd w:val="clear" w:color="FFFFFF" w:fill="FFFFFF"/>
            <w:vAlign w:val="center"/>
            <w:hideMark/>
          </w:tcPr>
          <w:p w14:paraId="75C65F30"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563EAB1F" w14:textId="77777777" w:rsidR="00060696" w:rsidRDefault="00060696" w:rsidP="00060696">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3D37B9AD" w14:textId="77777777" w:rsidR="00060696" w:rsidRPr="00360FAF" w:rsidRDefault="00060696" w:rsidP="00060696">
            <w:pPr>
              <w:spacing w:after="0" w:line="240" w:lineRule="auto"/>
              <w:rPr>
                <w:rFonts w:ascii="Arial" w:eastAsia="Times New Roman" w:hAnsi="Arial" w:cs="Arial"/>
                <w:sz w:val="18"/>
                <w:szCs w:val="18"/>
                <w:lang w:eastAsia="et-EE"/>
              </w:rPr>
            </w:pPr>
          </w:p>
          <w:p w14:paraId="363C090D"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8340580"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000000"/>
              <w:left w:val="single" w:sz="4" w:space="0" w:color="000000"/>
              <w:bottom w:val="single" w:sz="4" w:space="0" w:color="auto"/>
              <w:right w:val="single" w:sz="4" w:space="0" w:color="000000"/>
            </w:tcBorders>
            <w:shd w:val="clear" w:color="FFFFFF" w:fill="FFFFFF"/>
          </w:tcPr>
          <w:p w14:paraId="3EC3C7CE"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single" w:sz="4" w:space="0" w:color="000000"/>
              <w:bottom w:val="single" w:sz="4" w:space="0" w:color="auto"/>
              <w:right w:val="single" w:sz="4" w:space="0" w:color="000000"/>
            </w:tcBorders>
            <w:shd w:val="clear" w:color="FFFFFF" w:fill="FFFFFF"/>
          </w:tcPr>
          <w:p w14:paraId="784BB6E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000000"/>
              <w:left w:val="single" w:sz="4" w:space="0" w:color="000000"/>
              <w:bottom w:val="single" w:sz="4" w:space="0" w:color="auto"/>
              <w:right w:val="single" w:sz="4" w:space="0" w:color="000000"/>
            </w:tcBorders>
            <w:shd w:val="clear" w:color="FFFFFF" w:fill="FFFFFF"/>
          </w:tcPr>
          <w:p w14:paraId="5AF3799F"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74DFA1E7" w14:textId="498DA094" w:rsidTr="00060696">
        <w:trPr>
          <w:trHeight w:val="516"/>
          <w:jc w:val="center"/>
        </w:trPr>
        <w:tc>
          <w:tcPr>
            <w:tcW w:w="444" w:type="pct"/>
            <w:vMerge/>
            <w:tcBorders>
              <w:left w:val="single" w:sz="4" w:space="0" w:color="000000"/>
              <w:right w:val="single" w:sz="4" w:space="0" w:color="000000"/>
            </w:tcBorders>
            <w:shd w:val="clear" w:color="auto" w:fill="auto"/>
            <w:vAlign w:val="center"/>
          </w:tcPr>
          <w:p w14:paraId="439BA2C4"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000000"/>
              <w:bottom w:val="single" w:sz="4" w:space="0" w:color="000000"/>
              <w:right w:val="single" w:sz="4" w:space="0" w:color="000000"/>
            </w:tcBorders>
            <w:shd w:val="clear" w:color="FFFFFF" w:fill="FFFFFF"/>
            <w:vAlign w:val="center"/>
          </w:tcPr>
          <w:p w14:paraId="44C022ED"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000000"/>
              <w:bottom w:val="single" w:sz="4" w:space="0" w:color="000000"/>
              <w:right w:val="single" w:sz="4" w:space="0" w:color="000000"/>
            </w:tcBorders>
            <w:shd w:val="clear" w:color="FFFFFF" w:fill="FFFFFF"/>
            <w:vAlign w:val="center"/>
          </w:tcPr>
          <w:p w14:paraId="1A08C341"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375054"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single" w:sz="4" w:space="0" w:color="000000"/>
              <w:bottom w:val="single" w:sz="4" w:space="0" w:color="000000"/>
              <w:right w:val="single" w:sz="4" w:space="0" w:color="000000"/>
            </w:tcBorders>
            <w:shd w:val="clear" w:color="FFFFFF" w:fill="FFFFFF"/>
          </w:tcPr>
          <w:p w14:paraId="2E119DCE"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000000"/>
              <w:bottom w:val="single" w:sz="4" w:space="0" w:color="000000"/>
              <w:right w:val="single" w:sz="4" w:space="0" w:color="000000"/>
            </w:tcBorders>
            <w:shd w:val="clear" w:color="FFFFFF" w:fill="FFFFFF"/>
          </w:tcPr>
          <w:p w14:paraId="298BC91B"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000000"/>
              <w:bottom w:val="single" w:sz="4" w:space="0" w:color="000000"/>
              <w:right w:val="single" w:sz="4" w:space="0" w:color="000000"/>
            </w:tcBorders>
            <w:shd w:val="clear" w:color="FFFFFF" w:fill="FFFFFF"/>
          </w:tcPr>
          <w:p w14:paraId="5956231C"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10CDEF64" w14:textId="588DBEBD" w:rsidTr="00060696">
        <w:trPr>
          <w:trHeight w:val="378"/>
          <w:jc w:val="center"/>
        </w:trPr>
        <w:tc>
          <w:tcPr>
            <w:tcW w:w="444" w:type="pct"/>
            <w:vMerge/>
            <w:tcBorders>
              <w:left w:val="single" w:sz="4" w:space="0" w:color="000000"/>
              <w:right w:val="single" w:sz="4" w:space="0" w:color="000000"/>
            </w:tcBorders>
            <w:vAlign w:val="center"/>
            <w:hideMark/>
          </w:tcPr>
          <w:p w14:paraId="4253125B"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000000"/>
              <w:left w:val="nil"/>
              <w:right w:val="single" w:sz="4" w:space="0" w:color="000000"/>
            </w:tcBorders>
            <w:shd w:val="clear" w:color="FFFFFF" w:fill="FFFFFF"/>
            <w:vAlign w:val="center"/>
            <w:hideMark/>
          </w:tcPr>
          <w:p w14:paraId="07F3F538"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294" w:type="pct"/>
            <w:vMerge w:val="restart"/>
            <w:tcBorders>
              <w:top w:val="single" w:sz="4" w:space="0" w:color="000000"/>
              <w:left w:val="nil"/>
              <w:right w:val="single" w:sz="4" w:space="0" w:color="000000"/>
            </w:tcBorders>
            <w:shd w:val="clear" w:color="FFFFFF" w:fill="FFFFFF"/>
            <w:vAlign w:val="center"/>
            <w:hideMark/>
          </w:tcPr>
          <w:p w14:paraId="351315C0"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457" w:type="pct"/>
            <w:tcBorders>
              <w:top w:val="single" w:sz="4" w:space="0" w:color="000000"/>
              <w:left w:val="nil"/>
              <w:bottom w:val="single" w:sz="4" w:space="0" w:color="000000"/>
              <w:right w:val="single" w:sz="4" w:space="0" w:color="000000"/>
            </w:tcBorders>
            <w:shd w:val="clear" w:color="FFFFFF" w:fill="FFFFFF"/>
            <w:vAlign w:val="center"/>
            <w:hideMark/>
          </w:tcPr>
          <w:p w14:paraId="38362744"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000000"/>
              <w:left w:val="nil"/>
              <w:bottom w:val="single" w:sz="4" w:space="0" w:color="auto"/>
              <w:right w:val="single" w:sz="4" w:space="0" w:color="000000"/>
            </w:tcBorders>
            <w:shd w:val="clear" w:color="FFFFFF" w:fill="FFFFFF"/>
          </w:tcPr>
          <w:p w14:paraId="108D1E3E"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nil"/>
              <w:bottom w:val="single" w:sz="4" w:space="0" w:color="auto"/>
              <w:right w:val="single" w:sz="4" w:space="0" w:color="000000"/>
            </w:tcBorders>
            <w:shd w:val="clear" w:color="FFFFFF" w:fill="FFFFFF"/>
          </w:tcPr>
          <w:p w14:paraId="37EEBC33"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000000"/>
              <w:left w:val="nil"/>
              <w:bottom w:val="single" w:sz="4" w:space="0" w:color="auto"/>
              <w:right w:val="single" w:sz="4" w:space="0" w:color="000000"/>
            </w:tcBorders>
            <w:shd w:val="clear" w:color="FFFFFF" w:fill="FFFFFF"/>
          </w:tcPr>
          <w:p w14:paraId="50DB4322"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218063BA" w14:textId="06AB4D77" w:rsidTr="00060696">
        <w:trPr>
          <w:trHeight w:val="378"/>
          <w:jc w:val="center"/>
        </w:trPr>
        <w:tc>
          <w:tcPr>
            <w:tcW w:w="444" w:type="pct"/>
            <w:vMerge/>
            <w:tcBorders>
              <w:left w:val="single" w:sz="4" w:space="0" w:color="000000"/>
              <w:right w:val="single" w:sz="4" w:space="0" w:color="000000"/>
            </w:tcBorders>
            <w:vAlign w:val="center"/>
          </w:tcPr>
          <w:p w14:paraId="47659204"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1E9F7042"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5A24E6B"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1EA752CA"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shd w:val="clear" w:color="FFFFFF" w:fill="FFFFFF"/>
          </w:tcPr>
          <w:p w14:paraId="141FC2C9"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shd w:val="clear" w:color="FFFFFF" w:fill="FFFFFF"/>
          </w:tcPr>
          <w:p w14:paraId="6808F1A7"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shd w:val="clear" w:color="FFFFFF" w:fill="FFFFFF"/>
          </w:tcPr>
          <w:p w14:paraId="74C78719"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5E88B26E" w14:textId="2596C51E" w:rsidTr="00060696">
        <w:trPr>
          <w:trHeight w:val="1242"/>
          <w:jc w:val="center"/>
        </w:trPr>
        <w:tc>
          <w:tcPr>
            <w:tcW w:w="444" w:type="pct"/>
            <w:vMerge/>
            <w:tcBorders>
              <w:left w:val="single" w:sz="4" w:space="0" w:color="000000"/>
              <w:right w:val="single" w:sz="4" w:space="0" w:color="000000"/>
            </w:tcBorders>
            <w:vAlign w:val="center"/>
          </w:tcPr>
          <w:p w14:paraId="557E8DB7"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000000"/>
              <w:left w:val="nil"/>
              <w:right w:val="single" w:sz="4" w:space="0" w:color="000000"/>
            </w:tcBorders>
            <w:shd w:val="clear" w:color="FFFFFF" w:fill="FFFFFF"/>
            <w:vAlign w:val="center"/>
          </w:tcPr>
          <w:p w14:paraId="730F99B1"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294" w:type="pct"/>
            <w:vMerge w:val="restart"/>
            <w:tcBorders>
              <w:top w:val="single" w:sz="4" w:space="0" w:color="000000"/>
              <w:left w:val="nil"/>
              <w:right w:val="single" w:sz="4" w:space="0" w:color="000000"/>
            </w:tcBorders>
            <w:shd w:val="clear" w:color="FFFFFF" w:fill="FFFFFF"/>
            <w:vAlign w:val="center"/>
          </w:tcPr>
          <w:p w14:paraId="1D9193CB" w14:textId="77777777" w:rsidR="00060696" w:rsidRPr="00360FAF" w:rsidRDefault="00060696" w:rsidP="00060696">
            <w:pPr>
              <w:spacing w:after="0" w:line="240" w:lineRule="auto"/>
              <w:rPr>
                <w:rFonts w:ascii="Arial" w:eastAsia="Times New Roman" w:hAnsi="Arial" w:cs="Arial"/>
                <w:color w:val="000000"/>
                <w:sz w:val="18"/>
                <w:szCs w:val="18"/>
                <w:lang w:eastAsia="et-EE"/>
              </w:rPr>
            </w:pPr>
            <w:proofErr w:type="spellStart"/>
            <w:r>
              <w:rPr>
                <w:rFonts w:ascii="Arial" w:eastAsia="Times New Roman" w:hAnsi="Arial" w:cs="Arial"/>
                <w:color w:val="000000"/>
                <w:sz w:val="18"/>
                <w:szCs w:val="18"/>
                <w:lang w:eastAsia="et-EE"/>
              </w:rPr>
              <w:t>Füsioteraapiline</w:t>
            </w:r>
            <w:proofErr w:type="spellEnd"/>
            <w:r>
              <w:rPr>
                <w:rFonts w:ascii="Arial" w:eastAsia="Times New Roman" w:hAnsi="Arial" w:cs="Arial"/>
                <w:color w:val="000000"/>
                <w:sz w:val="18"/>
                <w:szCs w:val="18"/>
                <w:lang w:eastAsia="et-EE"/>
              </w:rPr>
              <w:t xml:space="preserv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74DFA23E"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42601A03"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7BD2B7BC"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5DDF8E8C"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p w14:paraId="472D135B" w14:textId="646C7663"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w:t>
            </w:r>
            <w:proofErr w:type="spellStart"/>
            <w:r w:rsidRPr="00360FAF">
              <w:rPr>
                <w:rFonts w:ascii="Arial" w:eastAsia="Times New Roman" w:hAnsi="Arial" w:cs="Arial"/>
                <w:color w:val="000000"/>
                <w:sz w:val="18"/>
                <w:szCs w:val="18"/>
                <w:lang w:eastAsia="et-EE"/>
              </w:rPr>
              <w:t>füsioteraapiline</w:t>
            </w:r>
            <w:proofErr w:type="spellEnd"/>
            <w:r w:rsidRPr="00360FAF">
              <w:rPr>
                <w:rFonts w:ascii="Arial" w:eastAsia="Times New Roman" w:hAnsi="Arial" w:cs="Arial"/>
                <w:color w:val="000000"/>
                <w:sz w:val="18"/>
                <w:szCs w:val="18"/>
                <w:lang w:eastAsia="et-EE"/>
              </w:rPr>
              <w:t xml:space="preserve"> ravi. </w:t>
            </w: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274C5434"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000000"/>
              <w:left w:val="nil"/>
              <w:bottom w:val="single" w:sz="4" w:space="0" w:color="auto"/>
              <w:right w:val="single" w:sz="4" w:space="0" w:color="000000"/>
            </w:tcBorders>
            <w:shd w:val="clear" w:color="FFFFFF" w:fill="FFFFFF"/>
          </w:tcPr>
          <w:p w14:paraId="36470B49"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nil"/>
              <w:bottom w:val="single" w:sz="4" w:space="0" w:color="auto"/>
              <w:right w:val="single" w:sz="4" w:space="0" w:color="000000"/>
            </w:tcBorders>
            <w:shd w:val="clear" w:color="FFFFFF" w:fill="FFFFFF"/>
          </w:tcPr>
          <w:p w14:paraId="2F8220FC"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000000"/>
              <w:left w:val="nil"/>
              <w:bottom w:val="single" w:sz="4" w:space="0" w:color="auto"/>
              <w:right w:val="single" w:sz="4" w:space="0" w:color="000000"/>
            </w:tcBorders>
            <w:shd w:val="clear" w:color="FFFFFF" w:fill="FFFFFF"/>
          </w:tcPr>
          <w:p w14:paraId="2414CD44"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58C7C2F7" w14:textId="4D137A7A" w:rsidTr="00060696">
        <w:trPr>
          <w:trHeight w:val="1242"/>
          <w:jc w:val="center"/>
        </w:trPr>
        <w:tc>
          <w:tcPr>
            <w:tcW w:w="444" w:type="pct"/>
            <w:vMerge/>
            <w:tcBorders>
              <w:left w:val="single" w:sz="4" w:space="0" w:color="000000"/>
              <w:right w:val="single" w:sz="4" w:space="0" w:color="000000"/>
            </w:tcBorders>
            <w:vAlign w:val="center"/>
          </w:tcPr>
          <w:p w14:paraId="3D3207AB"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435CFF91"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1C52C59" w14:textId="77777777" w:rsidR="000C51B5"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644347E5"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shd w:val="clear" w:color="FFFFFF" w:fill="FFFFFF"/>
          </w:tcPr>
          <w:p w14:paraId="0429F5CF"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shd w:val="clear" w:color="FFFFFF" w:fill="FFFFFF"/>
          </w:tcPr>
          <w:p w14:paraId="3E0DD6D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shd w:val="clear" w:color="FFFFFF" w:fill="FFFFFF"/>
          </w:tcPr>
          <w:p w14:paraId="7F4E6CD0"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203D9C42" w14:textId="7EB1673D" w:rsidTr="00060696">
        <w:trPr>
          <w:trHeight w:val="750"/>
          <w:jc w:val="center"/>
        </w:trPr>
        <w:tc>
          <w:tcPr>
            <w:tcW w:w="444" w:type="pct"/>
            <w:vMerge/>
            <w:tcBorders>
              <w:left w:val="single" w:sz="4" w:space="0" w:color="000000"/>
              <w:right w:val="single" w:sz="4" w:space="0" w:color="000000"/>
            </w:tcBorders>
            <w:vAlign w:val="center"/>
          </w:tcPr>
          <w:p w14:paraId="028F637D"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tcBorders>
              <w:top w:val="single" w:sz="4" w:space="0" w:color="000000"/>
              <w:left w:val="nil"/>
              <w:bottom w:val="single" w:sz="4" w:space="0" w:color="000000"/>
              <w:right w:val="single" w:sz="4" w:space="0" w:color="000000"/>
            </w:tcBorders>
            <w:shd w:val="clear" w:color="FFFFFF" w:fill="FFFFFF"/>
            <w:vAlign w:val="center"/>
          </w:tcPr>
          <w:p w14:paraId="51E85926"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294" w:type="pct"/>
            <w:tcBorders>
              <w:top w:val="single" w:sz="4" w:space="0" w:color="000000"/>
              <w:left w:val="nil"/>
              <w:bottom w:val="single" w:sz="4" w:space="0" w:color="000000"/>
              <w:right w:val="single" w:sz="4" w:space="0" w:color="000000"/>
            </w:tcBorders>
            <w:shd w:val="clear" w:color="FFFFFF" w:fill="FFFFFF"/>
            <w:vAlign w:val="center"/>
          </w:tcPr>
          <w:p w14:paraId="5CDF8B80" w14:textId="77777777" w:rsidR="0076352C" w:rsidRDefault="0076352C" w:rsidP="00062064">
            <w:pPr>
              <w:spacing w:after="0" w:line="240" w:lineRule="auto"/>
              <w:rPr>
                <w:rFonts w:ascii="Arial" w:eastAsia="Times New Roman" w:hAnsi="Arial" w:cs="Arial"/>
                <w:color w:val="000000"/>
                <w:sz w:val="18"/>
                <w:szCs w:val="18"/>
                <w:lang w:eastAsia="et-EE"/>
              </w:rPr>
            </w:pPr>
          </w:p>
          <w:p w14:paraId="59B0DD20" w14:textId="1E4BCC0B"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6226B9BB" w14:textId="77777777" w:rsidR="000C51B5"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p w14:paraId="711FE8B1" w14:textId="06F78E9C" w:rsidR="0076352C" w:rsidRPr="00360FAF" w:rsidRDefault="0076352C"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702EC6DC"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000000"/>
              <w:left w:val="nil"/>
              <w:bottom w:val="single" w:sz="4" w:space="0" w:color="000000"/>
              <w:right w:val="single" w:sz="4" w:space="0" w:color="000000"/>
            </w:tcBorders>
            <w:shd w:val="clear" w:color="FFFFFF" w:fill="FFFFFF"/>
          </w:tcPr>
          <w:p w14:paraId="4D8FC9C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nil"/>
              <w:bottom w:val="single" w:sz="4" w:space="0" w:color="000000"/>
              <w:right w:val="single" w:sz="4" w:space="0" w:color="000000"/>
            </w:tcBorders>
            <w:shd w:val="clear" w:color="FFFFFF" w:fill="FFFFFF"/>
          </w:tcPr>
          <w:p w14:paraId="4B85BCC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000000"/>
              <w:left w:val="nil"/>
              <w:bottom w:val="single" w:sz="4" w:space="0" w:color="000000"/>
              <w:right w:val="single" w:sz="4" w:space="0" w:color="000000"/>
            </w:tcBorders>
            <w:shd w:val="clear" w:color="FFFFFF" w:fill="FFFFFF"/>
          </w:tcPr>
          <w:p w14:paraId="76D27CC7"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7F9295EB" w14:textId="0409D49C" w:rsidTr="00060696">
        <w:trPr>
          <w:trHeight w:val="516"/>
          <w:jc w:val="center"/>
        </w:trPr>
        <w:tc>
          <w:tcPr>
            <w:tcW w:w="444" w:type="pct"/>
            <w:vMerge/>
            <w:tcBorders>
              <w:left w:val="single" w:sz="4" w:space="0" w:color="000000"/>
              <w:right w:val="single" w:sz="4" w:space="0" w:color="000000"/>
            </w:tcBorders>
            <w:vAlign w:val="center"/>
            <w:hideMark/>
          </w:tcPr>
          <w:p w14:paraId="76A06132"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01BDB779"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294" w:type="pct"/>
            <w:vMerge w:val="restart"/>
            <w:tcBorders>
              <w:top w:val="nil"/>
              <w:left w:val="nil"/>
              <w:right w:val="single" w:sz="4" w:space="0" w:color="000000"/>
            </w:tcBorders>
            <w:shd w:val="clear" w:color="FFFFFF" w:fill="FFFFFF"/>
            <w:vAlign w:val="center"/>
            <w:hideMark/>
          </w:tcPr>
          <w:p w14:paraId="674A503D"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nt </w:t>
            </w:r>
            <w:proofErr w:type="spellStart"/>
            <w:r w:rsidRPr="00360FAF">
              <w:rPr>
                <w:rFonts w:ascii="Arial" w:eastAsia="Times New Roman" w:hAnsi="Arial" w:cs="Arial"/>
                <w:color w:val="000000"/>
                <w:sz w:val="18"/>
                <w:szCs w:val="18"/>
                <w:lang w:eastAsia="et-EE"/>
              </w:rPr>
              <w:t>ühis</w:t>
            </w:r>
            <w:proofErr w:type="spellEnd"/>
            <w:r w:rsidRPr="00360FAF">
              <w:rPr>
                <w:rFonts w:ascii="Arial" w:eastAsia="Times New Roman" w:hAnsi="Arial" w:cs="Arial"/>
                <w:color w:val="000000"/>
                <w:sz w:val="18"/>
                <w:szCs w:val="18"/>
                <w:lang w:eastAsia="et-EE"/>
              </w:rPr>
              <w:t>)transpordi kasutamisel (liikumisteede planeerimine, harjutamine).</w:t>
            </w:r>
          </w:p>
          <w:p w14:paraId="01F86D3E" w14:textId="28F5343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tc>
        <w:tc>
          <w:tcPr>
            <w:tcW w:w="457" w:type="pct"/>
            <w:tcBorders>
              <w:top w:val="nil"/>
              <w:left w:val="nil"/>
              <w:bottom w:val="single" w:sz="4" w:space="0" w:color="000000"/>
              <w:right w:val="single" w:sz="4" w:space="0" w:color="000000"/>
            </w:tcBorders>
            <w:shd w:val="clear" w:color="FFFFFF" w:fill="FFFFFF"/>
            <w:vAlign w:val="center"/>
            <w:hideMark/>
          </w:tcPr>
          <w:p w14:paraId="32838AC9"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7B7021C0"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17CBC6B4"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3D9EF22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4" w:space="0" w:color="auto"/>
              <w:right w:val="single" w:sz="4" w:space="0" w:color="000000"/>
            </w:tcBorders>
            <w:shd w:val="clear" w:color="FFFFFF" w:fill="FFFFFF"/>
          </w:tcPr>
          <w:p w14:paraId="082E10F5"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60F4FDBB" w14:textId="6A4D47E4" w:rsidTr="00060696">
        <w:trPr>
          <w:trHeight w:val="516"/>
          <w:jc w:val="center"/>
        </w:trPr>
        <w:tc>
          <w:tcPr>
            <w:tcW w:w="444" w:type="pct"/>
            <w:vMerge/>
            <w:tcBorders>
              <w:left w:val="single" w:sz="4" w:space="0" w:color="000000"/>
              <w:bottom w:val="single" w:sz="4" w:space="0" w:color="000000"/>
              <w:right w:val="single" w:sz="4" w:space="0" w:color="000000"/>
            </w:tcBorders>
            <w:vAlign w:val="center"/>
          </w:tcPr>
          <w:p w14:paraId="358E50DB"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FC0BE65"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1055048F"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FFFFFF" w:fill="FFFFFF"/>
            <w:vAlign w:val="center"/>
          </w:tcPr>
          <w:p w14:paraId="289C8997"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shd w:val="clear" w:color="FFFFFF" w:fill="FFFFFF"/>
          </w:tcPr>
          <w:p w14:paraId="18571CB5"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shd w:val="clear" w:color="FFFFFF" w:fill="FFFFFF"/>
          </w:tcPr>
          <w:p w14:paraId="790E5737"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shd w:val="clear" w:color="FFFFFF" w:fill="FFFFFF"/>
          </w:tcPr>
          <w:p w14:paraId="31CBDB35"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572B1901" w14:textId="74A550E0" w:rsidTr="00060696">
        <w:trPr>
          <w:trHeight w:val="1032"/>
          <w:jc w:val="center"/>
        </w:trPr>
        <w:tc>
          <w:tcPr>
            <w:tcW w:w="444" w:type="pct"/>
            <w:vMerge w:val="restart"/>
            <w:tcBorders>
              <w:top w:val="nil"/>
              <w:left w:val="single" w:sz="4" w:space="0" w:color="000000"/>
              <w:right w:val="single" w:sz="4" w:space="0" w:color="000000"/>
            </w:tcBorders>
            <w:shd w:val="clear" w:color="auto" w:fill="auto"/>
            <w:vAlign w:val="center"/>
            <w:hideMark/>
          </w:tcPr>
          <w:p w14:paraId="31B6CEB1"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437" w:type="pct"/>
            <w:vMerge w:val="restart"/>
            <w:tcBorders>
              <w:top w:val="nil"/>
              <w:left w:val="nil"/>
              <w:right w:val="single" w:sz="4" w:space="0" w:color="000000"/>
            </w:tcBorders>
            <w:shd w:val="clear" w:color="FFFFFF" w:fill="FFFFFF"/>
            <w:vAlign w:val="center"/>
            <w:hideMark/>
          </w:tcPr>
          <w:p w14:paraId="4D243B62"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294" w:type="pct"/>
            <w:vMerge w:val="restart"/>
            <w:tcBorders>
              <w:top w:val="nil"/>
              <w:left w:val="nil"/>
              <w:right w:val="single" w:sz="4" w:space="0" w:color="000000"/>
            </w:tcBorders>
            <w:shd w:val="clear" w:color="FFFFFF" w:fill="FFFFFF"/>
            <w:vAlign w:val="center"/>
            <w:hideMark/>
          </w:tcPr>
          <w:p w14:paraId="1A6AD15B" w14:textId="77777777" w:rsidR="00060696" w:rsidRPr="00F5306B" w:rsidRDefault="00060696" w:rsidP="00060696">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sz w:val="18"/>
                <w:szCs w:val="18"/>
                <w:lang w:eastAsia="et-EE"/>
              </w:rPr>
              <w:t xml:space="preserve">Töötamise toetamise komponendi raames toimub igakülgne toetus töö otsimisel ja/või säilitamisel sh: </w:t>
            </w:r>
            <w:r w:rsidRPr="00F5306B">
              <w:rPr>
                <w:rFonts w:ascii="Arial" w:eastAsia="Times New Roman" w:hAnsi="Arial" w:cs="Arial"/>
                <w:sz w:val="18"/>
                <w:szCs w:val="18"/>
                <w:lang w:eastAsia="et-EE"/>
              </w:rPr>
              <w:br/>
              <w:t>Sobivaks tööks inimese töösuutlikkuse hindamine - töösuutlikkuse ja -oskuste</w:t>
            </w:r>
            <w:r w:rsidRPr="00F5306B">
              <w:rPr>
                <w:rFonts w:ascii="Arial" w:eastAsia="Times New Roman" w:hAnsi="Arial" w:cs="Arial"/>
                <w:color w:val="000000"/>
                <w:sz w:val="18"/>
                <w:szCs w:val="18"/>
                <w:lang w:eastAsia="et-EE"/>
              </w:rPr>
              <w:t xml:space="preserve">, ressursside ja riskide hindamine ning kaardistamine. Praktiliste töötegevuste käigus sobivate töövaldkondade väljaselgitamine. </w:t>
            </w:r>
          </w:p>
          <w:p w14:paraId="0EEE4DCE" w14:textId="77777777" w:rsidR="00060696" w:rsidRPr="00F5306B" w:rsidRDefault="00060696" w:rsidP="00060696">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color w:val="000000"/>
                <w:sz w:val="18"/>
                <w:szCs w:val="18"/>
                <w:lang w:eastAsia="et-EE"/>
              </w:rPr>
              <w:t>Vajaliku toetuse ja tööotsingute planeerimine</w:t>
            </w:r>
            <w:r w:rsidRPr="00F5306B">
              <w:rPr>
                <w:rFonts w:ascii="Arial" w:eastAsia="Times New Roman" w:hAnsi="Arial" w:cs="Arial"/>
                <w:b/>
                <w:bCs/>
                <w:color w:val="000000"/>
                <w:sz w:val="18"/>
                <w:szCs w:val="18"/>
                <w:lang w:eastAsia="et-EE"/>
              </w:rPr>
              <w:t>.</w:t>
            </w:r>
            <w:r w:rsidRPr="00F5306B">
              <w:rPr>
                <w:rFonts w:ascii="Arial" w:eastAsia="Times New Roman" w:hAnsi="Arial" w:cs="Arial"/>
                <w:color w:val="000000"/>
                <w:sz w:val="18"/>
                <w:szCs w:val="18"/>
                <w:lang w:eastAsia="et-EE"/>
              </w:rPr>
              <w:br/>
              <w:t>Esmane karjäärinõustamine - nõustamine töö leidmiseks, säilitamiseks, tuleviku planeerimiseks.</w:t>
            </w:r>
            <w:r w:rsidRPr="00F5306B">
              <w:rPr>
                <w:rFonts w:ascii="Arial" w:eastAsia="Times New Roman" w:hAnsi="Arial" w:cs="Arial"/>
                <w:color w:val="000000"/>
                <w:sz w:val="18"/>
                <w:szCs w:val="18"/>
                <w:lang w:eastAsia="et-EE"/>
              </w:rPr>
              <w:br/>
              <w:t xml:space="preserve">Töö leidmine - toetus töö leidmisel ja töötamiseks vajalike tugiteenuste korraldamisel, sh vajadusel koostöö töötukassaga. </w:t>
            </w:r>
            <w:r w:rsidRPr="00F5306B">
              <w:rPr>
                <w:rFonts w:ascii="Arial" w:eastAsia="Times New Roman" w:hAnsi="Arial" w:cs="Arial"/>
                <w:sz w:val="18"/>
                <w:szCs w:val="18"/>
                <w:lang w:eastAsia="et-EE"/>
              </w:rPr>
              <w:br/>
              <w:t xml:space="preserve">Töötingimuste kohaldamine - erivajadustest lähtuvate paindlike ja sobivate töötingimuste ning töökeskkonna loomise toetamine. Tööandjaga suhtlemine ja toetamine paindlike ning vajadustele vastavate töötingimuste korraldamiseks ja tagamiseks. </w:t>
            </w:r>
            <w:r w:rsidRPr="00F5306B">
              <w:rPr>
                <w:rFonts w:ascii="Arial" w:eastAsia="Times New Roman" w:hAnsi="Arial" w:cs="Arial"/>
                <w:color w:val="000000"/>
                <w:sz w:val="18"/>
                <w:szCs w:val="18"/>
                <w:lang w:eastAsia="et-EE"/>
              </w:rPr>
              <w:t xml:space="preserve">Tööandja motiveerimine sobivate tingimuste loomiseks. </w:t>
            </w:r>
          </w:p>
          <w:p w14:paraId="672B7EB9" w14:textId="77777777" w:rsidR="00060696" w:rsidRPr="00F5306B" w:rsidRDefault="00060696" w:rsidP="00060696">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color w:val="000000"/>
                <w:sz w:val="18"/>
                <w:szCs w:val="18"/>
                <w:lang w:eastAsia="et-EE"/>
              </w:rPr>
              <w:t xml:space="preserve">Töö juhendamine tööga alustamisel ja töö lõpetamisel. </w:t>
            </w:r>
          </w:p>
          <w:p w14:paraId="0AA96377" w14:textId="77777777" w:rsidR="00060696" w:rsidRPr="00F5306B" w:rsidRDefault="00060696" w:rsidP="00060696">
            <w:pPr>
              <w:spacing w:after="0" w:line="240" w:lineRule="auto"/>
              <w:rPr>
                <w:rFonts w:ascii="Arial" w:eastAsia="Times New Roman" w:hAnsi="Arial" w:cs="Arial"/>
                <w:sz w:val="18"/>
                <w:szCs w:val="18"/>
                <w:lang w:eastAsia="et-EE"/>
              </w:rPr>
            </w:pPr>
            <w:r w:rsidRPr="00F5306B">
              <w:rPr>
                <w:rFonts w:ascii="Arial" w:eastAsia="Times New Roman" w:hAnsi="Arial" w:cs="Arial"/>
                <w:sz w:val="18"/>
                <w:szCs w:val="18"/>
                <w:lang w:eastAsia="et-EE"/>
              </w:rPr>
              <w:lastRenderedPageBreak/>
              <w:t>Töötamise toetamise tegevused võivad toimuda teenuseosutaja juures, tööandja juures või kohandatud keskkonnas sh töö- või tegevuskeskustes.</w:t>
            </w:r>
          </w:p>
          <w:p w14:paraId="1F59810F" w14:textId="77777777" w:rsidR="00060696" w:rsidRPr="00F5306B" w:rsidRDefault="00060696" w:rsidP="00060696">
            <w:pPr>
              <w:spacing w:after="0" w:line="240" w:lineRule="auto"/>
              <w:rPr>
                <w:rFonts w:ascii="Arial" w:eastAsia="Times New Roman" w:hAnsi="Arial" w:cs="Arial"/>
                <w:sz w:val="18"/>
                <w:szCs w:val="18"/>
                <w:lang w:eastAsia="et-EE"/>
              </w:rPr>
            </w:pPr>
          </w:p>
          <w:p w14:paraId="6358977C" w14:textId="47B8D219" w:rsidR="00060696" w:rsidRPr="00360FAF" w:rsidRDefault="00060696" w:rsidP="00060696">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sz w:val="18"/>
                <w:szCs w:val="18"/>
                <w:lang w:eastAsia="et-EE"/>
              </w:rPr>
              <w:t>Teenuskomponendi arvestuslik isikupõhine kuu piirhind 2023-2024.a on 305 eurot, kuid see võib kuude lõikes erineda, sh olla suurem kui 305 eurot, kuid ühe kalendriaasta kogukulu inimese kohta ei tohi ületada arvestuslikku 12 kuu piirhinda.</w:t>
            </w:r>
          </w:p>
        </w:tc>
        <w:tc>
          <w:tcPr>
            <w:tcW w:w="457" w:type="pct"/>
            <w:tcBorders>
              <w:top w:val="nil"/>
              <w:left w:val="nil"/>
              <w:bottom w:val="single" w:sz="4" w:space="0" w:color="000000"/>
              <w:right w:val="single" w:sz="4" w:space="0" w:color="000000"/>
            </w:tcBorders>
            <w:shd w:val="clear" w:color="FFFFFF" w:fill="FFFFFF"/>
            <w:vAlign w:val="center"/>
            <w:hideMark/>
          </w:tcPr>
          <w:p w14:paraId="58B85880"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p w14:paraId="3327F8EC"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1F854815"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2351BF4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4" w:space="0" w:color="auto"/>
              <w:right w:val="single" w:sz="4" w:space="0" w:color="000000"/>
            </w:tcBorders>
            <w:shd w:val="clear" w:color="FFFFFF" w:fill="FFFFFF"/>
          </w:tcPr>
          <w:p w14:paraId="051C8C4D"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15D444E6" w14:textId="333F213E" w:rsidTr="00060696">
        <w:trPr>
          <w:trHeight w:val="1032"/>
          <w:jc w:val="center"/>
        </w:trPr>
        <w:tc>
          <w:tcPr>
            <w:tcW w:w="444" w:type="pct"/>
            <w:vMerge/>
            <w:tcBorders>
              <w:left w:val="single" w:sz="4" w:space="0" w:color="000000"/>
              <w:right w:val="single" w:sz="4" w:space="0" w:color="000000"/>
            </w:tcBorders>
            <w:shd w:val="clear" w:color="auto" w:fill="auto"/>
            <w:vAlign w:val="center"/>
          </w:tcPr>
          <w:p w14:paraId="2B6B313A"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4A4C4D32"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C3A49CF"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FFFFFF" w:fill="FFFFFF"/>
            <w:vAlign w:val="center"/>
          </w:tcPr>
          <w:p w14:paraId="132E7174"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shd w:val="clear" w:color="FFFFFF" w:fill="FFFFFF"/>
          </w:tcPr>
          <w:p w14:paraId="77C32E4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shd w:val="clear" w:color="FFFFFF" w:fill="FFFFFF"/>
          </w:tcPr>
          <w:p w14:paraId="7BE50651"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shd w:val="clear" w:color="FFFFFF" w:fill="FFFFFF"/>
          </w:tcPr>
          <w:p w14:paraId="17EB1501"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7CAED4A1" w14:textId="309173CC" w:rsidTr="00060696">
        <w:trPr>
          <w:trHeight w:val="423"/>
          <w:jc w:val="center"/>
        </w:trPr>
        <w:tc>
          <w:tcPr>
            <w:tcW w:w="444" w:type="pct"/>
            <w:vMerge/>
            <w:tcBorders>
              <w:left w:val="single" w:sz="4" w:space="0" w:color="000000"/>
              <w:right w:val="single" w:sz="4" w:space="0" w:color="000000"/>
            </w:tcBorders>
            <w:vAlign w:val="center"/>
            <w:hideMark/>
          </w:tcPr>
          <w:p w14:paraId="0B63E806"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p>
        </w:tc>
        <w:tc>
          <w:tcPr>
            <w:tcW w:w="437" w:type="pct"/>
            <w:tcBorders>
              <w:top w:val="nil"/>
              <w:left w:val="nil"/>
              <w:bottom w:val="single" w:sz="4" w:space="0" w:color="auto"/>
              <w:right w:val="single" w:sz="4" w:space="0" w:color="000000"/>
            </w:tcBorders>
            <w:shd w:val="clear" w:color="FFFFFF" w:fill="FFFFFF"/>
            <w:vAlign w:val="center"/>
            <w:hideMark/>
          </w:tcPr>
          <w:p w14:paraId="12C8F810" w14:textId="7B36891B" w:rsidR="00060696" w:rsidRPr="00A81435" w:rsidRDefault="00060696" w:rsidP="00060696">
            <w:pPr>
              <w:spacing w:after="0" w:line="240" w:lineRule="auto"/>
              <w:rPr>
                <w:rFonts w:ascii="Arial" w:eastAsia="Times New Roman" w:hAnsi="Arial" w:cs="Arial"/>
                <w:b/>
                <w:color w:val="000000"/>
                <w:sz w:val="18"/>
                <w:szCs w:val="18"/>
                <w:lang w:eastAsia="et-EE"/>
              </w:rPr>
            </w:pPr>
            <w:r w:rsidRPr="008A7F20">
              <w:rPr>
                <w:rFonts w:eastAsia="Times New Roman" w:cs="Arial"/>
                <w:b/>
                <w:sz w:val="18"/>
                <w:szCs w:val="18"/>
                <w:lang w:eastAsia="et-EE"/>
              </w:rPr>
              <w:t>Töösarnase</w:t>
            </w:r>
            <w:r w:rsidRPr="008A7F20">
              <w:rPr>
                <w:rFonts w:eastAsia="Times New Roman" w:cs="Arial"/>
                <w:b/>
                <w:color w:val="4F81BD" w:themeColor="accent1"/>
                <w:sz w:val="18"/>
                <w:szCs w:val="18"/>
                <w:lang w:eastAsia="et-EE"/>
              </w:rPr>
              <w:t xml:space="preserve"> </w:t>
            </w:r>
            <w:r w:rsidRPr="008A7F20">
              <w:rPr>
                <w:rFonts w:eastAsia="Times New Roman" w:cs="Arial"/>
                <w:b/>
                <w:color w:val="000000"/>
                <w:sz w:val="18"/>
                <w:szCs w:val="18"/>
                <w:lang w:eastAsia="et-EE"/>
              </w:rPr>
              <w:t>või rakendus-tegevuse toetamine spetsiaalselt kohandatud keskkonnas</w:t>
            </w:r>
          </w:p>
        </w:tc>
        <w:tc>
          <w:tcPr>
            <w:tcW w:w="2294" w:type="pct"/>
            <w:tcBorders>
              <w:top w:val="nil"/>
              <w:left w:val="nil"/>
              <w:bottom w:val="single" w:sz="4" w:space="0" w:color="auto"/>
              <w:right w:val="single" w:sz="4" w:space="0" w:color="000000"/>
            </w:tcBorders>
            <w:shd w:val="clear" w:color="FFFFFF" w:fill="FFFFFF"/>
            <w:vAlign w:val="center"/>
            <w:hideMark/>
          </w:tcPr>
          <w:p w14:paraId="2C27C5F8" w14:textId="77777777" w:rsidR="00060696" w:rsidRPr="00575C59" w:rsidRDefault="00060696" w:rsidP="00060696">
            <w:pPr>
              <w:spacing w:after="0" w:line="240" w:lineRule="auto"/>
              <w:rPr>
                <w:rFonts w:ascii="Arial" w:eastAsia="Times New Roman" w:hAnsi="Arial" w:cs="Arial"/>
                <w:color w:val="000000"/>
                <w:sz w:val="18"/>
                <w:szCs w:val="18"/>
                <w:lang w:eastAsia="et-EE"/>
              </w:rPr>
            </w:pPr>
            <w:r w:rsidRPr="00575C59">
              <w:rPr>
                <w:rFonts w:ascii="Arial" w:eastAsia="Times New Roman" w:hAnsi="Arial" w:cs="Arial"/>
                <w:sz w:val="18"/>
                <w:szCs w:val="18"/>
                <w:lang w:eastAsia="et-EE"/>
              </w:rPr>
              <w:t>Tähenduslike töösarnaste või rakenduslike tegevuste teostamise võimalus turvalises ja kohandatud keskkonnas, kus saab teha võimetekohaseid ülesandeid jõukohases tempos ning sealjuures on tagatud vajalikus ulatuses juhendamine, nõustamine ja abi. Töösarnased tegevused toimuvad teenuseosutaja juures või kohandatud keskkonnas sh töö- või tegevuskeskustes</w:t>
            </w:r>
            <w:r w:rsidRPr="00575C59">
              <w:rPr>
                <w:rFonts w:ascii="Arial" w:eastAsia="Times New Roman" w:hAnsi="Arial" w:cs="Arial"/>
                <w:color w:val="4F81BD" w:themeColor="accent1"/>
                <w:sz w:val="18"/>
                <w:szCs w:val="18"/>
                <w:lang w:eastAsia="et-EE"/>
              </w:rPr>
              <w:t xml:space="preserve">. </w:t>
            </w:r>
            <w:r w:rsidRPr="00575C59">
              <w:rPr>
                <w:rFonts w:ascii="Arial" w:eastAsia="Times New Roman" w:hAnsi="Arial" w:cs="Arial"/>
                <w:color w:val="FF0000"/>
                <w:sz w:val="18"/>
                <w:szCs w:val="18"/>
                <w:lang w:eastAsia="et-EE"/>
              </w:rPr>
              <w:t xml:space="preserve"> </w:t>
            </w:r>
            <w:r w:rsidRPr="00575C59">
              <w:rPr>
                <w:rFonts w:ascii="Arial" w:eastAsia="Times New Roman" w:hAnsi="Arial" w:cs="Arial"/>
                <w:color w:val="FF0000"/>
                <w:sz w:val="18"/>
                <w:szCs w:val="18"/>
                <w:lang w:eastAsia="et-EE"/>
              </w:rPr>
              <w:br/>
            </w:r>
            <w:r w:rsidRPr="00575C59">
              <w:rPr>
                <w:rFonts w:ascii="Arial" w:eastAsia="Times New Roman" w:hAnsi="Arial" w:cs="Arial"/>
                <w:color w:val="000000"/>
                <w:sz w:val="18"/>
                <w:szCs w:val="18"/>
                <w:lang w:eastAsia="et-EE"/>
              </w:rPr>
              <w:br/>
              <w:t>Rakendus töö- ja/või tegevuskeskuses - rakendustegevused inimese aktiviseerimiseks. Töösarnase ja rakendustegevusega seotud toimetulekuoskuste grupid, huvidel põhinevad tegevusringid jm, mis tagavad piisava hõivatuse.</w:t>
            </w:r>
          </w:p>
          <w:p w14:paraId="0CE29862" w14:textId="77777777" w:rsidR="00060696" w:rsidRPr="00575C59" w:rsidRDefault="00060696" w:rsidP="00060696">
            <w:pPr>
              <w:spacing w:after="0" w:line="240" w:lineRule="auto"/>
              <w:rPr>
                <w:rFonts w:ascii="Arial" w:eastAsia="Times New Roman" w:hAnsi="Arial" w:cs="Arial"/>
                <w:sz w:val="18"/>
                <w:szCs w:val="18"/>
                <w:lang w:eastAsia="et-EE"/>
              </w:rPr>
            </w:pPr>
          </w:p>
          <w:p w14:paraId="5BFE9082" w14:textId="6BFCA08B" w:rsidR="00060696" w:rsidRPr="00360FAF" w:rsidRDefault="00060696" w:rsidP="00060696">
            <w:pPr>
              <w:spacing w:after="0" w:line="240" w:lineRule="auto"/>
              <w:rPr>
                <w:rFonts w:ascii="Arial" w:eastAsia="Times New Roman" w:hAnsi="Arial" w:cs="Arial"/>
                <w:color w:val="000000"/>
                <w:sz w:val="18"/>
                <w:szCs w:val="18"/>
                <w:lang w:eastAsia="et-EE"/>
              </w:rPr>
            </w:pPr>
            <w:r w:rsidRPr="00575C59">
              <w:rPr>
                <w:rFonts w:ascii="Arial" w:eastAsia="Times New Roman" w:hAnsi="Arial" w:cs="Arial"/>
                <w:sz w:val="18"/>
                <w:szCs w:val="18"/>
                <w:lang w:eastAsia="et-EE"/>
              </w:rPr>
              <w:t xml:space="preserve">Teenuskomponendi arvestuslik isikupõhine kuu piirhind 2023-2024.a on 305 eurot, kuid see võib kuude lõikes erineda, sh olla suurem kui 305 eurot, kuid ühe kalendriaasta kogukulu inimese kohta ei tohi ületada arvestuslikku 12 kuu piirhinda.  </w:t>
            </w:r>
          </w:p>
        </w:tc>
        <w:tc>
          <w:tcPr>
            <w:tcW w:w="457" w:type="pct"/>
            <w:tcBorders>
              <w:top w:val="nil"/>
              <w:left w:val="nil"/>
              <w:bottom w:val="single" w:sz="4" w:space="0" w:color="auto"/>
              <w:right w:val="single" w:sz="4" w:space="0" w:color="000000"/>
            </w:tcBorders>
            <w:shd w:val="clear" w:color="FFFFFF" w:fill="FFFFFF"/>
            <w:vAlign w:val="center"/>
            <w:hideMark/>
          </w:tcPr>
          <w:p w14:paraId="4FFAAC2F"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p w14:paraId="5EAC628F" w14:textId="77777777" w:rsidR="00060696" w:rsidRPr="00360FAF" w:rsidRDefault="00060696" w:rsidP="00060696">
            <w:pPr>
              <w:spacing w:after="0" w:line="240" w:lineRule="auto"/>
              <w:rPr>
                <w:rFonts w:ascii="Arial" w:eastAsia="Times New Roman" w:hAnsi="Arial" w:cs="Arial"/>
                <w:color w:val="FF0000"/>
                <w:sz w:val="18"/>
                <w:szCs w:val="18"/>
                <w:lang w:eastAsia="et-EE"/>
              </w:rPr>
            </w:pPr>
          </w:p>
          <w:p w14:paraId="164DFFD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495C8032"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05CF329F"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4" w:space="0" w:color="auto"/>
              <w:right w:val="single" w:sz="4" w:space="0" w:color="000000"/>
            </w:tcBorders>
            <w:shd w:val="clear" w:color="FFFFFF" w:fill="FFFFFF"/>
          </w:tcPr>
          <w:p w14:paraId="571427EF"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50E700C3" w14:textId="3B4CD8F6" w:rsidTr="00060696">
        <w:trPr>
          <w:trHeight w:val="564"/>
          <w:jc w:val="center"/>
        </w:trPr>
        <w:tc>
          <w:tcPr>
            <w:tcW w:w="444" w:type="pct"/>
            <w:vMerge/>
            <w:tcBorders>
              <w:left w:val="single" w:sz="4" w:space="0" w:color="000000"/>
              <w:right w:val="single" w:sz="4" w:space="0" w:color="000000"/>
            </w:tcBorders>
            <w:vAlign w:val="center"/>
            <w:hideMark/>
          </w:tcPr>
          <w:p w14:paraId="5A2015DB"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BF345A8"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294" w:type="pct"/>
            <w:vMerge w:val="restart"/>
            <w:tcBorders>
              <w:top w:val="single" w:sz="4" w:space="0" w:color="auto"/>
              <w:left w:val="nil"/>
              <w:right w:val="single" w:sz="4" w:space="0" w:color="000000"/>
            </w:tcBorders>
            <w:shd w:val="clear" w:color="FFFFFF" w:fill="FFFFFF"/>
            <w:vAlign w:val="center"/>
            <w:hideMark/>
          </w:tcPr>
          <w:p w14:paraId="5EC4025D"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457" w:type="pct"/>
            <w:tcBorders>
              <w:top w:val="single" w:sz="4" w:space="0" w:color="auto"/>
              <w:left w:val="nil"/>
              <w:bottom w:val="single" w:sz="4" w:space="0" w:color="auto"/>
              <w:right w:val="single" w:sz="4" w:space="0" w:color="000000"/>
            </w:tcBorders>
            <w:shd w:val="clear" w:color="auto" w:fill="auto"/>
            <w:vAlign w:val="center"/>
            <w:hideMark/>
          </w:tcPr>
          <w:p w14:paraId="209B9CCD"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auto"/>
              <w:left w:val="nil"/>
              <w:bottom w:val="single" w:sz="4" w:space="0" w:color="auto"/>
              <w:right w:val="single" w:sz="4" w:space="0" w:color="000000"/>
            </w:tcBorders>
          </w:tcPr>
          <w:p w14:paraId="0CDB3759"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000000"/>
            </w:tcBorders>
          </w:tcPr>
          <w:p w14:paraId="3681FF6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000000"/>
            </w:tcBorders>
          </w:tcPr>
          <w:p w14:paraId="0E2C26BE"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4375281F" w14:textId="4ED7048A" w:rsidTr="00060696">
        <w:trPr>
          <w:trHeight w:val="564"/>
          <w:jc w:val="center"/>
        </w:trPr>
        <w:tc>
          <w:tcPr>
            <w:tcW w:w="444" w:type="pct"/>
            <w:vMerge/>
            <w:tcBorders>
              <w:left w:val="single" w:sz="4" w:space="0" w:color="000000"/>
              <w:right w:val="single" w:sz="4" w:space="0" w:color="000000"/>
            </w:tcBorders>
            <w:vAlign w:val="center"/>
          </w:tcPr>
          <w:p w14:paraId="491511DB"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485AD04E"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FFFFFF" w:fill="FFFFFF"/>
            <w:vAlign w:val="center"/>
          </w:tcPr>
          <w:p w14:paraId="5EF620B1"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tcPr>
          <w:p w14:paraId="235116C5"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auto"/>
              <w:right w:val="single" w:sz="4" w:space="0" w:color="000000"/>
            </w:tcBorders>
          </w:tcPr>
          <w:p w14:paraId="78E34FB1"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000000"/>
            </w:tcBorders>
          </w:tcPr>
          <w:p w14:paraId="3D39FCD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000000"/>
            </w:tcBorders>
          </w:tcPr>
          <w:p w14:paraId="29D600D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52B0DE30" w14:textId="11EB28BA" w:rsidTr="00060696">
        <w:trPr>
          <w:trHeight w:val="402"/>
          <w:jc w:val="center"/>
        </w:trPr>
        <w:tc>
          <w:tcPr>
            <w:tcW w:w="444" w:type="pct"/>
            <w:vMerge/>
            <w:tcBorders>
              <w:left w:val="single" w:sz="4" w:space="0" w:color="000000"/>
              <w:right w:val="single" w:sz="4" w:space="0" w:color="000000"/>
            </w:tcBorders>
            <w:vAlign w:val="center"/>
            <w:hideMark/>
          </w:tcPr>
          <w:p w14:paraId="0090F99E"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single" w:sz="4" w:space="0" w:color="000000"/>
              <w:right w:val="single" w:sz="4" w:space="0" w:color="auto"/>
            </w:tcBorders>
            <w:shd w:val="clear" w:color="FFFFFF" w:fill="FFFFFF"/>
            <w:vAlign w:val="center"/>
            <w:hideMark/>
          </w:tcPr>
          <w:p w14:paraId="54C4D965"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294" w:type="pct"/>
            <w:vMerge w:val="restart"/>
            <w:tcBorders>
              <w:top w:val="single" w:sz="4" w:space="0" w:color="auto"/>
              <w:left w:val="single" w:sz="4" w:space="0" w:color="auto"/>
              <w:right w:val="single" w:sz="4" w:space="0" w:color="auto"/>
            </w:tcBorders>
            <w:shd w:val="clear" w:color="auto" w:fill="auto"/>
            <w:vAlign w:val="center"/>
            <w:hideMark/>
          </w:tcPr>
          <w:p w14:paraId="1ED4DDF9"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45612"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auto"/>
              <w:left w:val="single" w:sz="4" w:space="0" w:color="auto"/>
              <w:bottom w:val="single" w:sz="4" w:space="0" w:color="auto"/>
              <w:right w:val="single" w:sz="4" w:space="0" w:color="auto"/>
            </w:tcBorders>
          </w:tcPr>
          <w:p w14:paraId="2976EEB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tcPr>
          <w:p w14:paraId="20D4645C"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auto"/>
              <w:bottom w:val="single" w:sz="4" w:space="0" w:color="auto"/>
              <w:right w:val="single" w:sz="4" w:space="0" w:color="auto"/>
            </w:tcBorders>
          </w:tcPr>
          <w:p w14:paraId="05861B46"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57555211" w14:textId="04D10CA6" w:rsidTr="00060696">
        <w:trPr>
          <w:trHeight w:val="402"/>
          <w:jc w:val="center"/>
        </w:trPr>
        <w:tc>
          <w:tcPr>
            <w:tcW w:w="444" w:type="pct"/>
            <w:vMerge/>
            <w:tcBorders>
              <w:left w:val="single" w:sz="4" w:space="0" w:color="000000"/>
              <w:bottom w:val="single" w:sz="4" w:space="0" w:color="auto"/>
              <w:right w:val="single" w:sz="4" w:space="0" w:color="000000"/>
            </w:tcBorders>
            <w:vAlign w:val="center"/>
          </w:tcPr>
          <w:p w14:paraId="6648AD01"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000000"/>
              <w:bottom w:val="single" w:sz="4" w:space="0" w:color="auto"/>
              <w:right w:val="single" w:sz="4" w:space="0" w:color="auto"/>
            </w:tcBorders>
            <w:shd w:val="clear" w:color="FFFFFF" w:fill="FFFFFF"/>
            <w:vAlign w:val="center"/>
          </w:tcPr>
          <w:p w14:paraId="0D21E9D7"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auto"/>
              <w:bottom w:val="single" w:sz="4" w:space="0" w:color="auto"/>
              <w:right w:val="single" w:sz="4" w:space="0" w:color="auto"/>
            </w:tcBorders>
            <w:shd w:val="clear" w:color="auto" w:fill="auto"/>
            <w:vAlign w:val="center"/>
          </w:tcPr>
          <w:p w14:paraId="691494D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59F4E6E"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single" w:sz="4" w:space="0" w:color="auto"/>
              <w:bottom w:val="single" w:sz="4" w:space="0" w:color="auto"/>
              <w:right w:val="single" w:sz="4" w:space="0" w:color="auto"/>
            </w:tcBorders>
          </w:tcPr>
          <w:p w14:paraId="5B90A6A1"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tcPr>
          <w:p w14:paraId="148D450E"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auto"/>
              <w:bottom w:val="single" w:sz="4" w:space="0" w:color="auto"/>
              <w:right w:val="single" w:sz="4" w:space="0" w:color="auto"/>
            </w:tcBorders>
          </w:tcPr>
          <w:p w14:paraId="62DEE2F7"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1B23FFE0" w14:textId="1BB61372" w:rsidTr="00060696">
        <w:trPr>
          <w:trHeight w:val="660"/>
          <w:jc w:val="center"/>
        </w:trPr>
        <w:tc>
          <w:tcPr>
            <w:tcW w:w="444" w:type="pct"/>
            <w:vMerge w:val="restart"/>
            <w:tcBorders>
              <w:top w:val="single" w:sz="4" w:space="0" w:color="auto"/>
              <w:left w:val="single" w:sz="4" w:space="0" w:color="auto"/>
              <w:right w:val="single" w:sz="4" w:space="0" w:color="auto"/>
            </w:tcBorders>
            <w:shd w:val="clear" w:color="auto" w:fill="auto"/>
            <w:vAlign w:val="center"/>
            <w:hideMark/>
          </w:tcPr>
          <w:p w14:paraId="7F3A3F5F"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437" w:type="pct"/>
            <w:vMerge w:val="restart"/>
            <w:tcBorders>
              <w:top w:val="single" w:sz="4" w:space="0" w:color="auto"/>
              <w:left w:val="single" w:sz="4" w:space="0" w:color="auto"/>
              <w:right w:val="single" w:sz="4" w:space="0" w:color="auto"/>
            </w:tcBorders>
            <w:shd w:val="clear" w:color="FFFFFF" w:fill="FFFFFF"/>
            <w:vAlign w:val="center"/>
            <w:hideMark/>
          </w:tcPr>
          <w:p w14:paraId="789E209C"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294" w:type="pct"/>
            <w:vMerge w:val="restart"/>
            <w:tcBorders>
              <w:top w:val="single" w:sz="4" w:space="0" w:color="auto"/>
              <w:left w:val="single" w:sz="4" w:space="0" w:color="auto"/>
              <w:right w:val="single" w:sz="4" w:space="0" w:color="auto"/>
            </w:tcBorders>
            <w:shd w:val="clear" w:color="FFFFFF" w:fill="FFFFFF"/>
            <w:vAlign w:val="center"/>
            <w:hideMark/>
          </w:tcPr>
          <w:p w14:paraId="6555FFAC"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457"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3E6531"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BCDE5F"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shd w:val="clear" w:color="FFFFFF" w:fill="FFFFFF"/>
          </w:tcPr>
          <w:p w14:paraId="73ABA69E"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shd w:val="clear" w:color="FFFFFF" w:fill="FFFFFF"/>
          </w:tcPr>
          <w:p w14:paraId="0CF9DFB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auto"/>
              <w:bottom w:val="single" w:sz="4" w:space="0" w:color="auto"/>
              <w:right w:val="single" w:sz="4" w:space="0" w:color="auto"/>
            </w:tcBorders>
            <w:shd w:val="clear" w:color="FFFFFF" w:fill="FFFFFF"/>
          </w:tcPr>
          <w:p w14:paraId="3314BD9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C51B5" w:rsidRPr="00360FAF" w14:paraId="53AAECFA" w14:textId="3DBA97D5" w:rsidTr="00060696">
        <w:trPr>
          <w:trHeight w:val="660"/>
          <w:jc w:val="center"/>
        </w:trPr>
        <w:tc>
          <w:tcPr>
            <w:tcW w:w="444" w:type="pct"/>
            <w:vMerge/>
            <w:tcBorders>
              <w:left w:val="single" w:sz="4" w:space="0" w:color="auto"/>
              <w:bottom w:val="single" w:sz="4" w:space="0" w:color="auto"/>
              <w:right w:val="single" w:sz="4" w:space="0" w:color="auto"/>
            </w:tcBorders>
            <w:shd w:val="clear" w:color="auto" w:fill="auto"/>
            <w:vAlign w:val="center"/>
          </w:tcPr>
          <w:p w14:paraId="4F1BED3F"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auto"/>
              <w:bottom w:val="single" w:sz="4" w:space="0" w:color="auto"/>
              <w:right w:val="single" w:sz="4" w:space="0" w:color="auto"/>
            </w:tcBorders>
            <w:shd w:val="clear" w:color="FFFFFF" w:fill="FFFFFF"/>
            <w:vAlign w:val="center"/>
          </w:tcPr>
          <w:p w14:paraId="7D695E8D"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auto"/>
              <w:bottom w:val="single" w:sz="4" w:space="0" w:color="auto"/>
              <w:right w:val="single" w:sz="4" w:space="0" w:color="auto"/>
            </w:tcBorders>
            <w:shd w:val="clear" w:color="FFFFFF" w:fill="FFFFFF"/>
            <w:vAlign w:val="center"/>
          </w:tcPr>
          <w:p w14:paraId="4E5D512A"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single" w:sz="4" w:space="0" w:color="auto"/>
              <w:bottom w:val="single" w:sz="4" w:space="0" w:color="auto"/>
              <w:right w:val="single" w:sz="4" w:space="0" w:color="auto"/>
            </w:tcBorders>
            <w:shd w:val="clear" w:color="FFFFFF" w:fill="FFFFFF"/>
            <w:vAlign w:val="center"/>
          </w:tcPr>
          <w:p w14:paraId="6CFFA188"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single" w:sz="4" w:space="0" w:color="auto"/>
              <w:bottom w:val="single" w:sz="4" w:space="0" w:color="auto"/>
              <w:right w:val="single" w:sz="4" w:space="0" w:color="auto"/>
            </w:tcBorders>
            <w:shd w:val="clear" w:color="FFFFFF" w:fill="FFFFFF"/>
          </w:tcPr>
          <w:p w14:paraId="25E4C01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shd w:val="clear" w:color="FFFFFF" w:fill="FFFFFF"/>
          </w:tcPr>
          <w:p w14:paraId="0B3D075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auto"/>
              <w:bottom w:val="single" w:sz="4" w:space="0" w:color="auto"/>
              <w:right w:val="single" w:sz="4" w:space="0" w:color="auto"/>
            </w:tcBorders>
            <w:shd w:val="clear" w:color="FFFFFF" w:fill="FFFFFF"/>
          </w:tcPr>
          <w:p w14:paraId="3A5FACE2"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04CE2B66" w14:textId="0378202A" w:rsidTr="00060696">
        <w:trPr>
          <w:trHeight w:val="1672"/>
          <w:jc w:val="center"/>
        </w:trPr>
        <w:tc>
          <w:tcPr>
            <w:tcW w:w="44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5227DB"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Eluase </w:t>
            </w:r>
          </w:p>
        </w:tc>
        <w:tc>
          <w:tcPr>
            <w:tcW w:w="43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DCFF21E"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29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1DEFC3"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75840A8A"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65955654"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0A7CA881" w14:textId="2D1DBAA5"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45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B590CD1"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4" w:space="0" w:color="auto"/>
              <w:left w:val="single" w:sz="4" w:space="0" w:color="000000"/>
              <w:bottom w:val="single" w:sz="4" w:space="0" w:color="000000"/>
              <w:right w:val="single" w:sz="4" w:space="0" w:color="000000"/>
            </w:tcBorders>
            <w:shd w:val="clear" w:color="FFFFFF" w:fill="FFFFFF"/>
          </w:tcPr>
          <w:p w14:paraId="524D915B"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single" w:sz="4" w:space="0" w:color="000000"/>
              <w:bottom w:val="single" w:sz="4" w:space="0" w:color="000000"/>
              <w:right w:val="single" w:sz="4" w:space="0" w:color="000000"/>
            </w:tcBorders>
            <w:shd w:val="clear" w:color="FFFFFF" w:fill="FFFFFF"/>
          </w:tcPr>
          <w:p w14:paraId="6427AA46"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single" w:sz="4" w:space="0" w:color="000000"/>
              <w:bottom w:val="single" w:sz="4" w:space="0" w:color="000000"/>
              <w:right w:val="single" w:sz="4" w:space="0" w:color="000000"/>
            </w:tcBorders>
            <w:shd w:val="clear" w:color="FFFFFF" w:fill="FFFFFF"/>
          </w:tcPr>
          <w:p w14:paraId="3276985E"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60696" w:rsidRPr="00360FAF" w14:paraId="01AB64F1" w14:textId="0AC00EF7" w:rsidTr="00060696">
        <w:trPr>
          <w:trHeight w:val="1200"/>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7463ABA3"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437" w:type="pct"/>
            <w:vMerge w:val="restart"/>
            <w:tcBorders>
              <w:top w:val="single" w:sz="4" w:space="0" w:color="000000"/>
              <w:left w:val="nil"/>
              <w:right w:val="single" w:sz="4" w:space="0" w:color="000000"/>
            </w:tcBorders>
            <w:shd w:val="clear" w:color="FFFFFF" w:fill="FFFFFF"/>
            <w:vAlign w:val="center"/>
            <w:hideMark/>
          </w:tcPr>
          <w:p w14:paraId="2EBC8646"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294" w:type="pct"/>
            <w:vMerge w:val="restart"/>
            <w:tcBorders>
              <w:top w:val="single" w:sz="4" w:space="0" w:color="000000"/>
              <w:left w:val="nil"/>
              <w:right w:val="single" w:sz="4" w:space="0" w:color="000000"/>
            </w:tcBorders>
            <w:shd w:val="clear" w:color="auto" w:fill="auto"/>
            <w:vAlign w:val="center"/>
            <w:hideMark/>
          </w:tcPr>
          <w:p w14:paraId="0941D73A" w14:textId="77777777" w:rsidR="00060696" w:rsidRPr="00BC2905" w:rsidRDefault="00060696" w:rsidP="00060696">
            <w:pPr>
              <w:spacing w:after="0" w:line="240" w:lineRule="auto"/>
              <w:rPr>
                <w:rFonts w:ascii="Arial" w:eastAsia="Times New Roman" w:hAnsi="Arial" w:cs="Arial"/>
                <w:color w:val="000000"/>
                <w:sz w:val="18"/>
                <w:szCs w:val="18"/>
                <w:lang w:eastAsia="et-EE"/>
              </w:rPr>
            </w:pPr>
            <w:r w:rsidRPr="00BC2905">
              <w:rPr>
                <w:rFonts w:ascii="Arial" w:eastAsia="Times New Roman" w:hAnsi="Arial" w:cs="Arial"/>
                <w:color w:val="000000"/>
                <w:sz w:val="18"/>
                <w:szCs w:val="18"/>
                <w:lang w:eastAsia="et-EE"/>
              </w:rPr>
              <w:t>Toetus vastavalt inimese vajadusele ja võimekusele.</w:t>
            </w:r>
            <w:r w:rsidRPr="00BC2905">
              <w:rPr>
                <w:rFonts w:ascii="Arial" w:eastAsia="Times New Roman" w:hAnsi="Arial" w:cs="Arial"/>
                <w:color w:val="000000"/>
                <w:sz w:val="18"/>
                <w:szCs w:val="18"/>
                <w:lang w:eastAsia="et-EE"/>
              </w:rPr>
              <w:br/>
              <w:t>Igapäevaelu toetamise komponendi raames toetatakse inimest vastavalt tema vajadustele ja võimekusele (meeldetuletus, juhendamine, toetus, hooldus) alljärgnevates igapäevaelu valdkondades:</w:t>
            </w:r>
            <w:r w:rsidRPr="00BC2905">
              <w:rPr>
                <w:rFonts w:ascii="Arial" w:eastAsia="Times New Roman" w:hAnsi="Arial" w:cs="Arial"/>
                <w:color w:val="000000"/>
                <w:sz w:val="18"/>
                <w:szCs w:val="18"/>
                <w:lang w:eastAsia="et-EE"/>
              </w:rPr>
              <w:br/>
              <w:t>a) Söömise ja söögitegemise toetamine - tugi poes käimisel ja/või toidu valmistamisel või söömisel.</w:t>
            </w:r>
            <w:r w:rsidRPr="00BC2905">
              <w:rPr>
                <w:rFonts w:ascii="Arial" w:eastAsia="Times New Roman" w:hAnsi="Arial" w:cs="Arial"/>
                <w:color w:val="000000"/>
                <w:sz w:val="18"/>
                <w:szCs w:val="18"/>
                <w:lang w:eastAsia="et-EE"/>
              </w:rPr>
              <w:br/>
              <w:t xml:space="preserve">b) Enese eest hoolitsemise toetamine - tugi hügieenitoimingutes, riietumisel jms. </w:t>
            </w:r>
            <w:r w:rsidRPr="00BC2905">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BC2905">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43D3C0B9" w14:textId="3DEA7236" w:rsidR="00060696" w:rsidRPr="00360FAF" w:rsidRDefault="00060696" w:rsidP="00060696">
            <w:pPr>
              <w:spacing w:after="0" w:line="240" w:lineRule="auto"/>
              <w:rPr>
                <w:rFonts w:ascii="Arial" w:eastAsia="Times New Roman" w:hAnsi="Arial" w:cs="Arial"/>
                <w:color w:val="000000"/>
                <w:sz w:val="18"/>
                <w:szCs w:val="18"/>
                <w:lang w:eastAsia="et-EE"/>
              </w:rPr>
            </w:pPr>
            <w:r w:rsidRPr="00BC2905">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BC2905">
              <w:rPr>
                <w:rFonts w:ascii="Arial" w:eastAsia="Times New Roman" w:hAnsi="Arial" w:cs="Arial"/>
                <w:sz w:val="18"/>
                <w:szCs w:val="18"/>
                <w:lang w:eastAsia="et-EE"/>
              </w:rPr>
              <w:t>sissetuleku tagamiseks, nt KOV toimetulekutoetus jms ühekordsed toetused.</w:t>
            </w:r>
          </w:p>
        </w:tc>
        <w:tc>
          <w:tcPr>
            <w:tcW w:w="457" w:type="pct"/>
            <w:tcBorders>
              <w:top w:val="single" w:sz="4" w:space="0" w:color="000000"/>
              <w:left w:val="nil"/>
              <w:bottom w:val="single" w:sz="4" w:space="0" w:color="000000"/>
              <w:right w:val="single" w:sz="4" w:space="0" w:color="000000"/>
            </w:tcBorders>
            <w:shd w:val="clear" w:color="FFFFFF" w:fill="FFFFFF"/>
            <w:vAlign w:val="center"/>
            <w:hideMark/>
          </w:tcPr>
          <w:p w14:paraId="2D954AF5"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536952FF"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nil"/>
              <w:bottom w:val="single" w:sz="4" w:space="0" w:color="auto"/>
              <w:right w:val="single" w:sz="4" w:space="0" w:color="000000"/>
            </w:tcBorders>
            <w:shd w:val="clear" w:color="FFFFFF" w:fill="FFFFFF"/>
          </w:tcPr>
          <w:p w14:paraId="0AA1F11C"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single" w:sz="4" w:space="0" w:color="000000"/>
              <w:left w:val="nil"/>
              <w:bottom w:val="single" w:sz="4" w:space="0" w:color="auto"/>
              <w:right w:val="single" w:sz="4" w:space="0" w:color="000000"/>
            </w:tcBorders>
            <w:shd w:val="clear" w:color="FFFFFF" w:fill="FFFFFF"/>
          </w:tcPr>
          <w:p w14:paraId="30917F25"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single" w:sz="4" w:space="0" w:color="000000"/>
              <w:left w:val="nil"/>
              <w:bottom w:val="single" w:sz="4" w:space="0" w:color="auto"/>
              <w:right w:val="single" w:sz="4" w:space="0" w:color="000000"/>
            </w:tcBorders>
            <w:shd w:val="clear" w:color="FFFFFF" w:fill="FFFFFF"/>
          </w:tcPr>
          <w:p w14:paraId="050AD1C8"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73A4EC96" w14:textId="0B1E940A" w:rsidTr="00060696">
        <w:trPr>
          <w:trHeight w:val="1200"/>
          <w:jc w:val="center"/>
        </w:trPr>
        <w:tc>
          <w:tcPr>
            <w:tcW w:w="444" w:type="pct"/>
            <w:vMerge/>
            <w:tcBorders>
              <w:left w:val="single" w:sz="4" w:space="0" w:color="000000"/>
              <w:right w:val="single" w:sz="4" w:space="0" w:color="000000"/>
            </w:tcBorders>
            <w:shd w:val="clear" w:color="auto" w:fill="auto"/>
            <w:vAlign w:val="center"/>
          </w:tcPr>
          <w:p w14:paraId="274C13A5" w14:textId="77777777" w:rsidR="000C51B5"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C9A6D39"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3B5CEAB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76A635FD"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000000"/>
              <w:right w:val="single" w:sz="4" w:space="0" w:color="000000"/>
            </w:tcBorders>
            <w:shd w:val="clear" w:color="FFFFFF" w:fill="FFFFFF"/>
          </w:tcPr>
          <w:p w14:paraId="6172293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000000"/>
              <w:right w:val="single" w:sz="4" w:space="0" w:color="000000"/>
            </w:tcBorders>
            <w:shd w:val="clear" w:color="FFFFFF" w:fill="FFFFFF"/>
          </w:tcPr>
          <w:p w14:paraId="79BE4415"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000000"/>
              <w:right w:val="single" w:sz="4" w:space="0" w:color="000000"/>
            </w:tcBorders>
            <w:shd w:val="clear" w:color="FFFFFF" w:fill="FFFFFF"/>
          </w:tcPr>
          <w:p w14:paraId="2F2207D2"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r w:rsidR="00060696" w:rsidRPr="00360FAF" w14:paraId="5126C860" w14:textId="4792C201" w:rsidTr="00060696">
        <w:trPr>
          <w:trHeight w:val="318"/>
          <w:jc w:val="center"/>
        </w:trPr>
        <w:tc>
          <w:tcPr>
            <w:tcW w:w="444" w:type="pct"/>
            <w:vMerge w:val="restart"/>
            <w:tcBorders>
              <w:top w:val="nil"/>
              <w:left w:val="single" w:sz="4" w:space="0" w:color="000000"/>
              <w:bottom w:val="single" w:sz="4" w:space="0" w:color="auto"/>
              <w:right w:val="single" w:sz="4" w:space="0" w:color="000000"/>
            </w:tcBorders>
            <w:shd w:val="clear" w:color="auto" w:fill="auto"/>
            <w:vAlign w:val="center"/>
            <w:hideMark/>
          </w:tcPr>
          <w:p w14:paraId="1915381F" w14:textId="77777777" w:rsidR="00060696" w:rsidRPr="00360FAF" w:rsidRDefault="00060696" w:rsidP="00060696">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 </w:t>
            </w:r>
          </w:p>
        </w:tc>
        <w:tc>
          <w:tcPr>
            <w:tcW w:w="437"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5E16BA07" w14:textId="77777777" w:rsidR="00060696" w:rsidRPr="00A81435" w:rsidRDefault="00060696" w:rsidP="00060696">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294" w:type="pct"/>
            <w:vMerge w:val="restart"/>
            <w:tcBorders>
              <w:top w:val="single" w:sz="4" w:space="0" w:color="000000"/>
              <w:left w:val="nil"/>
              <w:bottom w:val="single" w:sz="4" w:space="0" w:color="auto"/>
              <w:right w:val="single" w:sz="4" w:space="0" w:color="000000"/>
            </w:tcBorders>
            <w:shd w:val="clear" w:color="auto" w:fill="auto"/>
            <w:vAlign w:val="center"/>
            <w:hideMark/>
          </w:tcPr>
          <w:p w14:paraId="28EB844C" w14:textId="35421C61" w:rsidR="00060696" w:rsidRPr="00360FAF" w:rsidRDefault="00060696" w:rsidP="00060696">
            <w:pPr>
              <w:spacing w:after="0" w:line="240" w:lineRule="auto"/>
              <w:rPr>
                <w:rFonts w:ascii="Arial" w:eastAsia="Times New Roman" w:hAnsi="Arial" w:cs="Arial"/>
                <w:color w:val="000000"/>
                <w:sz w:val="18"/>
                <w:szCs w:val="18"/>
                <w:lang w:eastAsia="et-EE"/>
              </w:rPr>
            </w:pPr>
            <w:r w:rsidRPr="008A7F20">
              <w:rPr>
                <w:rFonts w:eastAsia="Times New Roman" w:cs="Arial"/>
                <w:color w:val="000000"/>
                <w:sz w:val="18"/>
                <w:szCs w:val="18"/>
                <w:lang w:eastAsia="et-EE"/>
              </w:rPr>
              <w:t>Iseseisvuskursus - iseseisva(ma) eluga toimetulekuks vajalike oskuste arendamine kursuse/laagri, individuaal- või grupitöö viisil.</w:t>
            </w:r>
            <w:r w:rsidRPr="008A7F20">
              <w:rPr>
                <w:rFonts w:eastAsia="Times New Roman" w:cs="Arial"/>
                <w:color w:val="000000"/>
                <w:sz w:val="18"/>
                <w:szCs w:val="18"/>
                <w:lang w:eastAsia="et-EE"/>
              </w:rPr>
              <w:br/>
              <w:t>Iseseisva elu harjutamine ajutisel elamispinnal.</w:t>
            </w:r>
            <w:r w:rsidRPr="008A7F20">
              <w:rPr>
                <w:rFonts w:eastAsia="Times New Roman" w:cs="Arial"/>
                <w:color w:val="000000"/>
                <w:sz w:val="18"/>
                <w:szCs w:val="18"/>
                <w:lang w:eastAsia="et-EE"/>
              </w:rPr>
              <w:br/>
              <w:t>Kohanemise toetamine - üleminekut võimaldav ja kohanemist toetav tegevus, sh uue teenuskomponendi osutajaga tutvumise periood, mis tagaks sujuvama ülemineku teenuste vahel ning informeeritud otsuse uue teenuskomponendi osutaja valikul.</w:t>
            </w:r>
          </w:p>
        </w:tc>
        <w:tc>
          <w:tcPr>
            <w:tcW w:w="457" w:type="pct"/>
            <w:tcBorders>
              <w:top w:val="nil"/>
              <w:left w:val="nil"/>
              <w:bottom w:val="single" w:sz="4" w:space="0" w:color="auto"/>
              <w:right w:val="single" w:sz="4" w:space="0" w:color="000000"/>
            </w:tcBorders>
            <w:shd w:val="clear" w:color="FFFFFF" w:fill="FFFFFF"/>
            <w:vAlign w:val="center"/>
            <w:hideMark/>
          </w:tcPr>
          <w:p w14:paraId="6E3F24B5" w14:textId="77777777" w:rsidR="00060696" w:rsidRPr="00360FAF" w:rsidRDefault="00060696" w:rsidP="00060696">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703070"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75FEF5C0"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tcPr>
          <w:p w14:paraId="214A84AE"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4" w:space="0" w:color="auto"/>
              <w:right w:val="single" w:sz="4" w:space="0" w:color="000000"/>
            </w:tcBorders>
            <w:shd w:val="clear" w:color="FFFFFF" w:fill="FFFFFF"/>
          </w:tcPr>
          <w:p w14:paraId="64297B79" w14:textId="77777777" w:rsidR="00060696" w:rsidRPr="00360FAF" w:rsidRDefault="00060696" w:rsidP="00060696">
            <w:pPr>
              <w:spacing w:after="0" w:line="240" w:lineRule="auto"/>
              <w:rPr>
                <w:rFonts w:ascii="Arial" w:eastAsia="Times New Roman" w:hAnsi="Arial" w:cs="Arial"/>
                <w:color w:val="000000"/>
                <w:sz w:val="18"/>
                <w:szCs w:val="18"/>
                <w:lang w:eastAsia="et-EE"/>
              </w:rPr>
            </w:pPr>
          </w:p>
        </w:tc>
      </w:tr>
      <w:tr w:rsidR="000C51B5" w:rsidRPr="00360FAF" w14:paraId="1A5D7ED3" w14:textId="2672CC5E" w:rsidTr="00060696">
        <w:trPr>
          <w:trHeight w:val="964"/>
          <w:jc w:val="center"/>
        </w:trPr>
        <w:tc>
          <w:tcPr>
            <w:tcW w:w="444" w:type="pct"/>
            <w:vMerge/>
            <w:tcBorders>
              <w:left w:val="single" w:sz="4" w:space="0" w:color="000000"/>
              <w:bottom w:val="single" w:sz="4" w:space="0" w:color="auto"/>
              <w:right w:val="single" w:sz="4" w:space="0" w:color="000000"/>
            </w:tcBorders>
            <w:shd w:val="clear" w:color="auto" w:fill="auto"/>
            <w:vAlign w:val="center"/>
          </w:tcPr>
          <w:p w14:paraId="57E1EE01" w14:textId="77777777"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1174821E" w14:textId="77777777" w:rsidR="000C51B5" w:rsidRPr="00A81435" w:rsidRDefault="000C51B5" w:rsidP="00062064">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auto" w:fill="auto"/>
            <w:vAlign w:val="center"/>
          </w:tcPr>
          <w:p w14:paraId="3DB08600"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FFFFFF" w:fill="FFFFFF"/>
            <w:vAlign w:val="center"/>
          </w:tcPr>
          <w:p w14:paraId="38118451" w14:textId="77777777" w:rsidR="000C51B5" w:rsidRPr="00360FAF" w:rsidRDefault="000C51B5"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nil"/>
              <w:bottom w:val="single" w:sz="4" w:space="0" w:color="auto"/>
              <w:right w:val="single" w:sz="4" w:space="0" w:color="000000"/>
            </w:tcBorders>
            <w:shd w:val="clear" w:color="FFFFFF" w:fill="FFFFFF"/>
          </w:tcPr>
          <w:p w14:paraId="130DFADC"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6" w:type="pct"/>
            <w:tcBorders>
              <w:top w:val="single" w:sz="4" w:space="0" w:color="auto"/>
              <w:left w:val="nil"/>
              <w:bottom w:val="single" w:sz="4" w:space="0" w:color="auto"/>
              <w:right w:val="single" w:sz="4" w:space="0" w:color="000000"/>
            </w:tcBorders>
            <w:shd w:val="clear" w:color="FFFFFF" w:fill="FFFFFF"/>
          </w:tcPr>
          <w:p w14:paraId="5C93E3BD"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c>
          <w:tcPr>
            <w:tcW w:w="455" w:type="pct"/>
            <w:tcBorders>
              <w:top w:val="single" w:sz="4" w:space="0" w:color="auto"/>
              <w:left w:val="nil"/>
              <w:bottom w:val="single" w:sz="4" w:space="0" w:color="auto"/>
              <w:right w:val="single" w:sz="4" w:space="0" w:color="000000"/>
            </w:tcBorders>
            <w:shd w:val="clear" w:color="FFFFFF" w:fill="FFFFFF"/>
          </w:tcPr>
          <w:p w14:paraId="1D16EBD8" w14:textId="77777777" w:rsidR="000C51B5" w:rsidRPr="00360FAF" w:rsidRDefault="000C51B5" w:rsidP="00062064">
            <w:pPr>
              <w:spacing w:after="0" w:line="240" w:lineRule="auto"/>
              <w:rPr>
                <w:rFonts w:ascii="Arial" w:eastAsia="Times New Roman" w:hAnsi="Arial" w:cs="Arial"/>
                <w:color w:val="000000"/>
                <w:sz w:val="18"/>
                <w:szCs w:val="18"/>
                <w:lang w:eastAsia="et-EE"/>
              </w:rPr>
            </w:pPr>
          </w:p>
        </w:tc>
      </w:tr>
    </w:tbl>
    <w:p w14:paraId="78EB7A18" w14:textId="7CB7DF27" w:rsidR="008A6E0F" w:rsidRPr="007306AF" w:rsidRDefault="008A6E0F" w:rsidP="001225B4">
      <w:pPr>
        <w:spacing w:after="0" w:line="240" w:lineRule="auto"/>
        <w:jc w:val="both"/>
        <w:rPr>
          <w:rFonts w:ascii="Times New Roman" w:hAnsi="Times New Roman"/>
          <w:iCs/>
          <w:sz w:val="24"/>
          <w:szCs w:val="24"/>
        </w:rPr>
      </w:pPr>
    </w:p>
    <w:p w14:paraId="34F8E5DC" w14:textId="4B970B27" w:rsidR="008A6E0F" w:rsidRDefault="008A6E0F" w:rsidP="001225B4">
      <w:pPr>
        <w:spacing w:after="0" w:line="240" w:lineRule="auto"/>
        <w:jc w:val="both"/>
        <w:rPr>
          <w:rFonts w:ascii="Times New Roman" w:hAnsi="Times New Roman"/>
          <w:i/>
          <w:sz w:val="24"/>
          <w:szCs w:val="24"/>
        </w:rPr>
      </w:pPr>
    </w:p>
    <w:p w14:paraId="593B61AA" w14:textId="77777777" w:rsidR="00641411" w:rsidRPr="00B12B76" w:rsidRDefault="00641411" w:rsidP="00641411">
      <w:pPr>
        <w:autoSpaceDE w:val="0"/>
        <w:autoSpaceDN w:val="0"/>
        <w:spacing w:after="0" w:line="240" w:lineRule="auto"/>
        <w:rPr>
          <w:rFonts w:ascii="Times New Roman" w:eastAsia="Times New Roman" w:hAnsi="Times New Roman"/>
          <w:sz w:val="24"/>
          <w:szCs w:val="24"/>
          <w:lang w:eastAsia="ar-SA"/>
        </w:rPr>
      </w:pPr>
      <w:r w:rsidRPr="00B12B76">
        <w:rPr>
          <w:rFonts w:ascii="Times New Roman" w:eastAsia="Times New Roman" w:hAnsi="Times New Roman"/>
          <w:sz w:val="24"/>
          <w:szCs w:val="24"/>
          <w:lang w:eastAsia="et-EE"/>
        </w:rPr>
        <w:t xml:space="preserve">Tabelis esitatud maksumused peavad sisaldama kõiki Teenuse osutamisega seotud kulutusi. Hankija ei tasu Täitjale Teenuse osutamisel kaasnevaid täiendavalt tekkinud tabelis toodud teenuste osas arvestamata jäetud kulusid. </w:t>
      </w:r>
    </w:p>
    <w:p w14:paraId="561E8C06" w14:textId="77777777" w:rsidR="00641411" w:rsidRPr="00B12B76" w:rsidRDefault="00641411" w:rsidP="00641411">
      <w:pPr>
        <w:autoSpaceDE w:val="0"/>
        <w:autoSpaceDN w:val="0"/>
        <w:spacing w:after="0" w:line="240" w:lineRule="auto"/>
        <w:rPr>
          <w:rFonts w:ascii="Times New Roman" w:eastAsia="Times New Roman" w:hAnsi="Times New Roman"/>
          <w:i/>
          <w:sz w:val="24"/>
          <w:szCs w:val="24"/>
          <w:lang w:eastAsia="et-EE"/>
        </w:rPr>
      </w:pPr>
    </w:p>
    <w:p w14:paraId="6CEEB724" w14:textId="551C4863" w:rsidR="00641411" w:rsidRPr="00B12B76" w:rsidRDefault="00641411" w:rsidP="00641411">
      <w:pPr>
        <w:tabs>
          <w:tab w:val="left" w:pos="2415"/>
        </w:tabs>
        <w:spacing w:after="0" w:line="240" w:lineRule="auto"/>
        <w:rPr>
          <w:rFonts w:ascii="Times New Roman" w:eastAsia="Times New Roman" w:hAnsi="Times New Roman"/>
          <w:sz w:val="24"/>
          <w:szCs w:val="24"/>
          <w:lang w:eastAsia="et-EE"/>
        </w:rPr>
      </w:pPr>
      <w:r w:rsidRPr="00B12B76">
        <w:rPr>
          <w:rFonts w:ascii="Times New Roman" w:eastAsia="Times New Roman" w:hAnsi="Times New Roman"/>
          <w:b/>
          <w:sz w:val="24"/>
          <w:szCs w:val="24"/>
          <w:lang w:eastAsia="et-EE"/>
        </w:rPr>
        <w:t>Kinnitame</w:t>
      </w:r>
      <w:r w:rsidRPr="00B12B76">
        <w:rPr>
          <w:rFonts w:ascii="Times New Roman" w:eastAsia="Times New Roman" w:hAnsi="Times New Roman"/>
          <w:sz w:val="24"/>
          <w:szCs w:val="24"/>
          <w:lang w:eastAsia="et-EE"/>
        </w:rPr>
        <w:t xml:space="preserve">, et pakkumus kehtib </w:t>
      </w:r>
      <w:r w:rsidR="005D345C">
        <w:rPr>
          <w:rFonts w:ascii="Times New Roman" w:eastAsia="Times New Roman" w:hAnsi="Times New Roman"/>
          <w:sz w:val="24"/>
          <w:szCs w:val="24"/>
          <w:lang w:eastAsia="et-EE"/>
        </w:rPr>
        <w:t>60</w:t>
      </w:r>
      <w:r w:rsidRPr="00B12B76">
        <w:rPr>
          <w:rFonts w:ascii="Times New Roman" w:eastAsia="Times New Roman" w:hAnsi="Times New Roman"/>
          <w:sz w:val="24"/>
          <w:szCs w:val="24"/>
          <w:lang w:eastAsia="et-EE"/>
        </w:rPr>
        <w:t xml:space="preserve"> kalendripäeva alates pakkumuse esitamise</w:t>
      </w:r>
      <w:r>
        <w:rPr>
          <w:rFonts w:ascii="Times New Roman" w:eastAsia="Times New Roman" w:hAnsi="Times New Roman"/>
          <w:sz w:val="24"/>
          <w:szCs w:val="24"/>
          <w:lang w:eastAsia="et-EE"/>
        </w:rPr>
        <w:t>st.</w:t>
      </w:r>
    </w:p>
    <w:p w14:paraId="1CF4CEAD"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p>
    <w:p w14:paraId="76A97A37"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lastRenderedPageBreak/>
        <w:t>Kuupäev: …………………….</w:t>
      </w:r>
    </w:p>
    <w:p w14:paraId="5EC29919"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Seadusliku või volitatud esindaja nimi: …………………….</w:t>
      </w:r>
    </w:p>
    <w:p w14:paraId="6A783D81"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Allkiri</w:t>
      </w:r>
    </w:p>
    <w:p w14:paraId="3A07A9F8" w14:textId="20C868DE" w:rsidR="008A6E0F" w:rsidRPr="00641411" w:rsidRDefault="00641411" w:rsidP="00641411">
      <w:pPr>
        <w:tabs>
          <w:tab w:val="left" w:pos="2415"/>
        </w:tabs>
        <w:spacing w:after="0" w:line="360" w:lineRule="auto"/>
        <w:rPr>
          <w:rFonts w:ascii="Times New Roman" w:eastAsia="Times New Roman" w:hAnsi="Times New Roman"/>
          <w:iCs/>
          <w:sz w:val="24"/>
          <w:szCs w:val="24"/>
          <w:lang w:eastAsia="et-EE"/>
        </w:rPr>
      </w:pPr>
      <w:r w:rsidRPr="008D4A3C">
        <w:rPr>
          <w:rFonts w:ascii="Times New Roman" w:eastAsia="Times New Roman" w:hAnsi="Times New Roman"/>
          <w:iCs/>
          <w:sz w:val="24"/>
          <w:szCs w:val="24"/>
          <w:lang w:eastAsia="et-EE"/>
        </w:rPr>
        <w:t>(allkirjastatud digitaalselt)</w:t>
      </w:r>
    </w:p>
    <w:sectPr w:rsidR="008A6E0F" w:rsidRPr="00641411" w:rsidSect="0064141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8172175">
    <w:abstractNumId w:val="5"/>
  </w:num>
  <w:num w:numId="2" w16cid:durableId="883326700">
    <w:abstractNumId w:val="3"/>
  </w:num>
  <w:num w:numId="3" w16cid:durableId="1351836376">
    <w:abstractNumId w:val="1"/>
  </w:num>
  <w:num w:numId="4" w16cid:durableId="1925452547">
    <w:abstractNumId w:val="7"/>
  </w:num>
  <w:num w:numId="5" w16cid:durableId="572743848">
    <w:abstractNumId w:val="0"/>
  </w:num>
  <w:num w:numId="6" w16cid:durableId="1418820049">
    <w:abstractNumId w:val="9"/>
  </w:num>
  <w:num w:numId="7" w16cid:durableId="1581328258">
    <w:abstractNumId w:val="2"/>
  </w:num>
  <w:num w:numId="8" w16cid:durableId="888764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0190154">
    <w:abstractNumId w:val="6"/>
  </w:num>
  <w:num w:numId="10" w16cid:durableId="771778699">
    <w:abstractNumId w:val="10"/>
  </w:num>
  <w:num w:numId="11" w16cid:durableId="1716537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6630"/>
    <w:rsid w:val="00060696"/>
    <w:rsid w:val="00080B3D"/>
    <w:rsid w:val="000C51B5"/>
    <w:rsid w:val="000D52CA"/>
    <w:rsid w:val="000E5F3C"/>
    <w:rsid w:val="00100004"/>
    <w:rsid w:val="00101B0E"/>
    <w:rsid w:val="001225B4"/>
    <w:rsid w:val="00171B22"/>
    <w:rsid w:val="001B1F4E"/>
    <w:rsid w:val="00205993"/>
    <w:rsid w:val="00235772"/>
    <w:rsid w:val="0024558D"/>
    <w:rsid w:val="0025312B"/>
    <w:rsid w:val="00264E9E"/>
    <w:rsid w:val="002866E6"/>
    <w:rsid w:val="002D4A5F"/>
    <w:rsid w:val="00301993"/>
    <w:rsid w:val="003346FB"/>
    <w:rsid w:val="0034341B"/>
    <w:rsid w:val="00465DFA"/>
    <w:rsid w:val="0047291A"/>
    <w:rsid w:val="00473C89"/>
    <w:rsid w:val="00475A83"/>
    <w:rsid w:val="005045A1"/>
    <w:rsid w:val="00565175"/>
    <w:rsid w:val="005A54C9"/>
    <w:rsid w:val="005C30B5"/>
    <w:rsid w:val="005C7320"/>
    <w:rsid w:val="005D1133"/>
    <w:rsid w:val="005D345C"/>
    <w:rsid w:val="005D3916"/>
    <w:rsid w:val="006076C0"/>
    <w:rsid w:val="006164F3"/>
    <w:rsid w:val="006248C5"/>
    <w:rsid w:val="00641411"/>
    <w:rsid w:val="00643879"/>
    <w:rsid w:val="00657C4D"/>
    <w:rsid w:val="00661C43"/>
    <w:rsid w:val="006651BF"/>
    <w:rsid w:val="00683C6A"/>
    <w:rsid w:val="00697386"/>
    <w:rsid w:val="006A2A69"/>
    <w:rsid w:val="007306AF"/>
    <w:rsid w:val="007429D3"/>
    <w:rsid w:val="0076352C"/>
    <w:rsid w:val="0076695B"/>
    <w:rsid w:val="00766F6A"/>
    <w:rsid w:val="007963BB"/>
    <w:rsid w:val="007A4D7F"/>
    <w:rsid w:val="007C4A49"/>
    <w:rsid w:val="0081349F"/>
    <w:rsid w:val="00887D48"/>
    <w:rsid w:val="008A6AB5"/>
    <w:rsid w:val="008A6E0F"/>
    <w:rsid w:val="008A7E42"/>
    <w:rsid w:val="008D1126"/>
    <w:rsid w:val="00937157"/>
    <w:rsid w:val="0095494D"/>
    <w:rsid w:val="00963811"/>
    <w:rsid w:val="009A7742"/>
    <w:rsid w:val="009C5A01"/>
    <w:rsid w:val="009E1502"/>
    <w:rsid w:val="009E41F2"/>
    <w:rsid w:val="009F2264"/>
    <w:rsid w:val="00A05050"/>
    <w:rsid w:val="00A2522E"/>
    <w:rsid w:val="00A42620"/>
    <w:rsid w:val="00A45FB5"/>
    <w:rsid w:val="00A63330"/>
    <w:rsid w:val="00A76AB6"/>
    <w:rsid w:val="00A7738E"/>
    <w:rsid w:val="00A8313F"/>
    <w:rsid w:val="00A920C0"/>
    <w:rsid w:val="00AA4C46"/>
    <w:rsid w:val="00AE2692"/>
    <w:rsid w:val="00B07FDE"/>
    <w:rsid w:val="00B14F57"/>
    <w:rsid w:val="00B454E6"/>
    <w:rsid w:val="00BE162E"/>
    <w:rsid w:val="00C23541"/>
    <w:rsid w:val="00C72C1E"/>
    <w:rsid w:val="00C93207"/>
    <w:rsid w:val="00CA5060"/>
    <w:rsid w:val="00CB5665"/>
    <w:rsid w:val="00CD7566"/>
    <w:rsid w:val="00CE744D"/>
    <w:rsid w:val="00D006BC"/>
    <w:rsid w:val="00D3088F"/>
    <w:rsid w:val="00D60065"/>
    <w:rsid w:val="00D854B0"/>
    <w:rsid w:val="00DC4965"/>
    <w:rsid w:val="00DF72C2"/>
    <w:rsid w:val="00E13358"/>
    <w:rsid w:val="00E249B9"/>
    <w:rsid w:val="00E3440F"/>
    <w:rsid w:val="00E54B94"/>
    <w:rsid w:val="00E7431D"/>
    <w:rsid w:val="00EB5B25"/>
    <w:rsid w:val="00F10616"/>
    <w:rsid w:val="00F1514D"/>
    <w:rsid w:val="00F73CC3"/>
    <w:rsid w:val="00F74C3D"/>
    <w:rsid w:val="00FA5A21"/>
    <w:rsid w:val="00FA66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aliases w:val="Mummuga loetelu,Loendi l›ik"/>
    <w:basedOn w:val="Normaallaad"/>
    <w:uiPriority w:val="34"/>
    <w:qFormat/>
    <w:rsid w:val="00473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0350-D7D8-4CD2-9B59-228D9134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3438</Words>
  <Characters>19942</Characters>
  <Application>Microsoft Office Word</Application>
  <DocSecurity>0</DocSecurity>
  <Lines>166</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Ingrid Püvi</cp:lastModifiedBy>
  <cp:revision>13</cp:revision>
  <dcterms:created xsi:type="dcterms:W3CDTF">2023-01-18T17:47:00Z</dcterms:created>
  <dcterms:modified xsi:type="dcterms:W3CDTF">2023-02-06T14:16:00Z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