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027B" w14:textId="54E40BD3" w:rsidR="00170804" w:rsidRPr="00CD6228" w:rsidRDefault="00CD6228">
      <w:pPr>
        <w:rPr>
          <w:rFonts w:ascii="Times New Roman" w:hAnsi="Times New Roman" w:cs="Times New Roman"/>
          <w:sz w:val="32"/>
          <w:szCs w:val="32"/>
        </w:rPr>
      </w:pPr>
      <w:r w:rsidRPr="00CD6228">
        <w:rPr>
          <w:rFonts w:ascii="Times New Roman" w:hAnsi="Times New Roman" w:cs="Times New Roman"/>
          <w:sz w:val="32"/>
          <w:szCs w:val="32"/>
        </w:rPr>
        <w:t>Valga Vallavalitsuse 27. jaanuari erakorraline istung</w:t>
      </w:r>
    </w:p>
    <w:p w14:paraId="4BA66D9A" w14:textId="4AC77F84" w:rsidR="00CD6228" w:rsidRDefault="00CD6228"/>
    <w:p w14:paraId="140143B5" w14:textId="1D20EA7E" w:rsidR="00CD6228" w:rsidRPr="00CD6228" w:rsidRDefault="00CD6228" w:rsidP="00CD622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228">
        <w:rPr>
          <w:rFonts w:ascii="Times New Roman" w:hAnsi="Times New Roman" w:cs="Times New Roman"/>
          <w:sz w:val="24"/>
          <w:szCs w:val="24"/>
        </w:rPr>
        <w:t xml:space="preserve">Isikliku kasutusõiguse seadmine. </w:t>
      </w:r>
      <w:r w:rsidRPr="00CD6228">
        <w:rPr>
          <w:rFonts w:ascii="Times New Roman" w:hAnsi="Times New Roman" w:cs="Times New Roman"/>
          <w:sz w:val="24"/>
          <w:szCs w:val="24"/>
        </w:rPr>
        <w:t>Ettekandja maakorralduse spetsialist Mario Pinka.</w:t>
      </w:r>
    </w:p>
    <w:p w14:paraId="6273CB3C" w14:textId="5E62EBE9" w:rsidR="00CD6228" w:rsidRPr="00CD6228" w:rsidRDefault="00CD6228" w:rsidP="00CD622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228">
        <w:rPr>
          <w:rFonts w:ascii="Times New Roman" w:hAnsi="Times New Roman" w:cs="Times New Roman"/>
          <w:sz w:val="24"/>
          <w:szCs w:val="24"/>
        </w:rPr>
        <w:t>Valga Vallavalitsuse 24.11.2022 korralduse 446 „Isikliku kasutusõiguse seadmine“ muutmine. Ettekandja maakorralduse spetsialist Mario Pinka.</w:t>
      </w:r>
    </w:p>
    <w:p w14:paraId="17AB6C9B" w14:textId="01DF0E8C" w:rsidR="00CD6228" w:rsidRPr="00CD6228" w:rsidRDefault="00CD6228" w:rsidP="00CD622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228">
        <w:rPr>
          <w:rFonts w:ascii="Times New Roman" w:hAnsi="Times New Roman" w:cs="Times New Roman"/>
          <w:sz w:val="24"/>
          <w:szCs w:val="24"/>
        </w:rPr>
        <w:t>Kasutusloa väljastamine Jaanikese motokompleksi parklale ja kasutusteatise teavitatuks lugemine. Ettekandja ehitusspetsialist Kairid Leks.</w:t>
      </w:r>
    </w:p>
    <w:p w14:paraId="653DB2A6" w14:textId="31C66AF8" w:rsidR="00CD6228" w:rsidRPr="00CD6228" w:rsidRDefault="00CD6228" w:rsidP="00CD622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228">
        <w:rPr>
          <w:rFonts w:ascii="Times New Roman" w:hAnsi="Times New Roman" w:cs="Times New Roman"/>
          <w:sz w:val="24"/>
          <w:szCs w:val="24"/>
        </w:rPr>
        <w:t>Kasutusloa väljastamine Jaanikese motokompleksi kinnistule rajatud puhkealale. Ettekandja ehitusspetsialist Kairid Leks.</w:t>
      </w:r>
    </w:p>
    <w:p w14:paraId="24027CCB" w14:textId="00191C65" w:rsidR="00CD6228" w:rsidRPr="00CD6228" w:rsidRDefault="00CD6228" w:rsidP="00CD6228">
      <w:pPr>
        <w:pStyle w:val="Loendilik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D6228">
        <w:rPr>
          <w:rFonts w:ascii="Times New Roman" w:hAnsi="Times New Roman" w:cs="Times New Roman"/>
          <w:sz w:val="24"/>
          <w:szCs w:val="24"/>
        </w:rPr>
        <w:t>Muud küsimused: Kagu-Eesti spetsialistide eluasemete taotlusvoor 2023. Ettekandja ettevõtluse- ja arenguspetsialist Mare Raid.</w:t>
      </w:r>
    </w:p>
    <w:sectPr w:rsidR="00CD6228" w:rsidRPr="00CD6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91B3A"/>
    <w:multiLevelType w:val="hybridMultilevel"/>
    <w:tmpl w:val="6B7E51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75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228"/>
    <w:rsid w:val="00170804"/>
    <w:rsid w:val="00CD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6B71D"/>
  <w15:chartTrackingRefBased/>
  <w15:docId w15:val="{A92190A6-5E7D-472D-B92F-957BDE53E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D6228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CD6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569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Tõnisson</dc:creator>
  <cp:keywords/>
  <dc:description/>
  <cp:lastModifiedBy>Elisabeth Tõnisson</cp:lastModifiedBy>
  <cp:revision>1</cp:revision>
  <dcterms:created xsi:type="dcterms:W3CDTF">2023-01-26T17:14:00Z</dcterms:created>
  <dcterms:modified xsi:type="dcterms:W3CDTF">2023-01-26T17:21:00Z</dcterms:modified>
</cp:coreProperties>
</file>