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2C9" w14:textId="0F433159" w:rsidR="00C939E9" w:rsidRDefault="00BA6723" w:rsidP="00BA6723">
      <w:pPr>
        <w:pStyle w:val="Pealkiri1"/>
      </w:pPr>
      <w:r>
        <w:t>Valga Vallavalitsuse 1</w:t>
      </w:r>
      <w:r w:rsidR="001F2889">
        <w:t>8</w:t>
      </w:r>
      <w:r>
        <w:t>.04.2023 istungi päevakord</w:t>
      </w:r>
    </w:p>
    <w:p w14:paraId="42A5CFBA" w14:textId="6E1EDD32" w:rsidR="00BA6723" w:rsidRDefault="00BA6723" w:rsidP="00BA6723"/>
    <w:p w14:paraId="7B78D16A" w14:textId="07D6CB81" w:rsidR="00BA6723" w:rsidRPr="003E66ED" w:rsidRDefault="001F2889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Valga linna Jaama pst 2 krundi detailplaneeringu vastuvõtmine ja avalikule väljapanekule suunamine</w:t>
      </w:r>
      <w:r w:rsidR="002C70E8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planeeringute juhtivspetsialist Lenna Hingla</w:t>
      </w:r>
      <w:r w:rsidR="002C70E8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396D62" w14:textId="2B14DF34" w:rsidR="00407E61" w:rsidRPr="003E66ED" w:rsidRDefault="00407E61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Valga linna Metsa tn 28 maaüksuse ja selle lähiala detailplaneeringu vastuvõtmine ja avalikule väljapanekule suunamine</w:t>
      </w:r>
      <w:r w:rsidR="002C70E8" w:rsidRPr="003E66ED">
        <w:rPr>
          <w:rFonts w:ascii="Times New Roman" w:hAnsi="Times New Roman" w:cs="Times New Roman"/>
          <w:sz w:val="24"/>
          <w:szCs w:val="24"/>
        </w:rPr>
        <w:t>. E</w:t>
      </w:r>
      <w:r w:rsidRPr="003E66ED">
        <w:rPr>
          <w:rFonts w:ascii="Times New Roman" w:hAnsi="Times New Roman" w:cs="Times New Roman"/>
          <w:sz w:val="24"/>
          <w:szCs w:val="24"/>
        </w:rPr>
        <w:t>ttekandja planeeringute juhtivspetsialist Lenna Hingla</w:t>
      </w:r>
      <w:r w:rsidR="002C70E8" w:rsidRPr="003E66ED">
        <w:rPr>
          <w:rFonts w:ascii="Times New Roman" w:hAnsi="Times New Roman" w:cs="Times New Roman"/>
          <w:sz w:val="24"/>
          <w:szCs w:val="24"/>
        </w:rPr>
        <w:t>.</w:t>
      </w:r>
    </w:p>
    <w:p w14:paraId="2258FEB0" w14:textId="07E99D74" w:rsidR="008101EE" w:rsidRPr="003E66ED" w:rsidRDefault="00407E61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color w:val="171717"/>
          <w:sz w:val="24"/>
          <w:szCs w:val="24"/>
        </w:rPr>
        <w:t>Haldusterritoriaalse korralduse muutmisega kaasneva elanike arvamuse väljaselgitamise korraldamine ja küsitluse läbiviimiseks komisjoni moodustamine</w:t>
      </w:r>
      <w:r w:rsidR="002C70E8" w:rsidRPr="003E66ED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3E66ED">
        <w:rPr>
          <w:rFonts w:ascii="Times New Roman" w:hAnsi="Times New Roman" w:cs="Times New Roman"/>
          <w:color w:val="171717"/>
          <w:sz w:val="24"/>
          <w:szCs w:val="24"/>
        </w:rPr>
        <w:t>ttekandja planeeringute juhtivspetsialist Lenna Hingla</w:t>
      </w:r>
      <w:r w:rsidR="002C70E8" w:rsidRPr="003E66ED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14:paraId="088BAFAB" w14:textId="0D0F6D66" w:rsidR="008101EE" w:rsidRPr="003E66ED" w:rsidRDefault="008101EE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color w:val="171717"/>
          <w:sz w:val="24"/>
          <w:szCs w:val="24"/>
        </w:rPr>
        <w:t>Valga Vallavalitsuse 24. novembri 2022 korralduse nr 451 "Valga Keskraamatukogu tasuliste teenuste hinna kehtestamine" muutmine</w:t>
      </w:r>
      <w:r w:rsidR="00FA39B7" w:rsidRPr="003E66ED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3E66ED">
        <w:rPr>
          <w:rFonts w:ascii="Times New Roman" w:hAnsi="Times New Roman" w:cs="Times New Roman"/>
          <w:color w:val="171717"/>
          <w:sz w:val="24"/>
          <w:szCs w:val="24"/>
        </w:rPr>
        <w:t>ttekandja kultuurispetsialist Kaisa Kerge</w:t>
      </w:r>
      <w:r w:rsidR="00FA39B7" w:rsidRPr="003E66ED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14:paraId="3FC791EE" w14:textId="4BE1A90B" w:rsidR="00407E61" w:rsidRPr="003E66ED" w:rsidRDefault="008101EE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Valga Kultuuri- ja Huvialakeskuse ruumide rendi, inventari ning heli- ja valgustehnika hindade kehtestamine</w:t>
      </w:r>
      <w:r w:rsidR="00FA39B7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kultuurispetsialist Kaisa Kerge</w:t>
      </w:r>
      <w:r w:rsidR="00FA39B7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DCE9CD" w14:textId="71A5E0F6" w:rsidR="008101EE" w:rsidRPr="003E66ED" w:rsidRDefault="008101EE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Sundvalduse seadmine Enefit Connect OÜ kasuks</w:t>
      </w:r>
      <w:r w:rsidR="00FA39B7" w:rsidRPr="003E66ED">
        <w:rPr>
          <w:rFonts w:ascii="Times New Roman" w:hAnsi="Times New Roman" w:cs="Times New Roman"/>
          <w:sz w:val="24"/>
          <w:szCs w:val="24"/>
        </w:rPr>
        <w:t>. E</w:t>
      </w:r>
      <w:r w:rsidRPr="003E66ED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 w:rsidR="00FA39B7" w:rsidRPr="003E66ED">
        <w:rPr>
          <w:rFonts w:ascii="Times New Roman" w:hAnsi="Times New Roman" w:cs="Times New Roman"/>
          <w:sz w:val="24"/>
          <w:szCs w:val="24"/>
        </w:rPr>
        <w:t>.</w:t>
      </w:r>
    </w:p>
    <w:p w14:paraId="1F1852FB" w14:textId="4BEB99EF" w:rsidR="008101EE" w:rsidRPr="003E66ED" w:rsidRDefault="00DF1600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Sundvalduse seadmine Enefit Connect OÜ kasuks </w:t>
      </w:r>
      <w:proofErr w:type="spellStart"/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Riisali</w:t>
      </w:r>
      <w:proofErr w:type="spellEnd"/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katastriüksusele</w:t>
      </w:r>
      <w:r w:rsidR="00FA39B7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maakorralduse spetsialist Mario Pinka</w:t>
      </w:r>
      <w:r w:rsidR="00FA39B7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1EDD9C" w14:textId="61A5C078" w:rsidR="00DF1600" w:rsidRPr="003E66ED" w:rsidRDefault="00DF1600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Spordi reservist toetuse eraldamine Spordiklubile 1Piir</w:t>
      </w:r>
      <w:r w:rsidR="00FA39B7" w:rsidRPr="003E66ED">
        <w:rPr>
          <w:rFonts w:ascii="Times New Roman" w:hAnsi="Times New Roman" w:cs="Times New Roman"/>
          <w:sz w:val="24"/>
          <w:szCs w:val="24"/>
        </w:rPr>
        <w:t>. E</w:t>
      </w:r>
      <w:r w:rsidRPr="003E66ED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="00FA39B7" w:rsidRPr="003E66ED">
        <w:rPr>
          <w:rFonts w:ascii="Times New Roman" w:hAnsi="Times New Roman" w:cs="Times New Roman"/>
          <w:sz w:val="24"/>
          <w:szCs w:val="24"/>
        </w:rPr>
        <w:t>.</w:t>
      </w:r>
    </w:p>
    <w:p w14:paraId="1CE21EE0" w14:textId="3D461F4D" w:rsidR="00DF1600" w:rsidRPr="003E66ED" w:rsidRDefault="00DF1600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Reservfondist raha eraldamine</w:t>
      </w:r>
      <w:r w:rsidR="00FA39B7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vallavanem Monika Rogenbaum</w:t>
      </w:r>
      <w:r w:rsidR="00FA39B7" w:rsidRPr="003E66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E7DECB" w14:textId="369E6FDA" w:rsidR="00BC7094" w:rsidRPr="003E66ED" w:rsidRDefault="00BC7094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Valga Avatud Noortekeskuse arengukava 2023-2028 avalikule väljapanekule suunamine</w:t>
      </w:r>
      <w:r w:rsidR="00FA39B7" w:rsidRPr="003E66ED">
        <w:rPr>
          <w:rFonts w:ascii="Times New Roman" w:hAnsi="Times New Roman" w:cs="Times New Roman"/>
          <w:sz w:val="24"/>
          <w:szCs w:val="24"/>
        </w:rPr>
        <w:t>. E</w:t>
      </w:r>
      <w:r w:rsidRPr="003E66ED">
        <w:rPr>
          <w:rFonts w:ascii="Times New Roman" w:hAnsi="Times New Roman" w:cs="Times New Roman"/>
          <w:sz w:val="24"/>
          <w:szCs w:val="24"/>
        </w:rPr>
        <w:t>ttekandja asevallavanem Maarja Mägi</w:t>
      </w:r>
      <w:r w:rsidR="00FA39B7" w:rsidRPr="003E66ED">
        <w:rPr>
          <w:rFonts w:ascii="Times New Roman" w:hAnsi="Times New Roman" w:cs="Times New Roman"/>
          <w:sz w:val="24"/>
          <w:szCs w:val="24"/>
        </w:rPr>
        <w:t>.</w:t>
      </w:r>
    </w:p>
    <w:p w14:paraId="50604A25" w14:textId="77777777" w:rsidR="003E66ED" w:rsidRPr="003E66ED" w:rsidRDefault="00BC7094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color w:val="171717"/>
          <w:sz w:val="24"/>
          <w:szCs w:val="24"/>
        </w:rPr>
        <w:t>Valga Vallavalitsuse 4. novembri 2022 korralduse nr 420 "Hallatava asutuse Valga Sport teenuste hindade kehtestamine" muutmine</w:t>
      </w:r>
      <w:r w:rsidR="00FA39B7" w:rsidRPr="003E66ED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3E66ED">
        <w:rPr>
          <w:rFonts w:ascii="Times New Roman" w:hAnsi="Times New Roman" w:cs="Times New Roman"/>
          <w:color w:val="171717"/>
          <w:sz w:val="24"/>
          <w:szCs w:val="24"/>
        </w:rPr>
        <w:t>ttekandja asevallavanem Maarja Mägi</w:t>
      </w:r>
      <w:r w:rsidR="00FA39B7" w:rsidRPr="003E66ED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14:paraId="57A03BE0" w14:textId="6CECE9E3" w:rsidR="003E66ED" w:rsidRPr="003E66ED" w:rsidRDefault="003E66ED" w:rsidP="003E66ED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Valga Perekeskus Kurepesa struktuuri</w:t>
      </w:r>
      <w:r w:rsidRPr="003E66ED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ja koosseisu kinnitamine</w:t>
      </w:r>
      <w:r w:rsidRPr="003E66ED">
        <w:rPr>
          <w:rFonts w:ascii="Times New Roman" w:hAnsi="Times New Roman" w:cs="Times New Roman"/>
          <w:sz w:val="24"/>
          <w:szCs w:val="24"/>
        </w:rPr>
        <w:t>. Ettekandja vallavanem Monika Rogenbaum.</w:t>
      </w:r>
    </w:p>
    <w:p w14:paraId="4D62CCA2" w14:textId="77777777" w:rsidR="00BC7094" w:rsidRPr="00407E61" w:rsidRDefault="00BC7094" w:rsidP="00BC709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E0A9204" w14:textId="77777777" w:rsidR="00407E61" w:rsidRPr="00407E61" w:rsidRDefault="00407E61" w:rsidP="00407E61">
      <w:pPr>
        <w:rPr>
          <w:rFonts w:ascii="Times New Roman" w:hAnsi="Times New Roman" w:cs="Times New Roman"/>
          <w:sz w:val="24"/>
          <w:szCs w:val="24"/>
        </w:rPr>
      </w:pPr>
    </w:p>
    <w:sectPr w:rsidR="00407E61" w:rsidRPr="0040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7FC"/>
    <w:multiLevelType w:val="hybridMultilevel"/>
    <w:tmpl w:val="7B225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A8C"/>
    <w:multiLevelType w:val="hybridMultilevel"/>
    <w:tmpl w:val="7B225D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2381">
    <w:abstractNumId w:val="1"/>
  </w:num>
  <w:num w:numId="2" w16cid:durableId="18683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23"/>
    <w:rsid w:val="001F2889"/>
    <w:rsid w:val="002C70E8"/>
    <w:rsid w:val="003E66ED"/>
    <w:rsid w:val="00407E61"/>
    <w:rsid w:val="007659EB"/>
    <w:rsid w:val="008101EE"/>
    <w:rsid w:val="00AF6E0A"/>
    <w:rsid w:val="00BA6723"/>
    <w:rsid w:val="00BC7094"/>
    <w:rsid w:val="00C939E9"/>
    <w:rsid w:val="00DF1600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0682"/>
  <w15:chartTrackingRefBased/>
  <w15:docId w15:val="{2712872F-2F97-4853-8C9E-FAEC3E9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A6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BA6723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A6723"/>
    <w:pPr>
      <w:ind w:left="720"/>
      <w:contextualSpacing/>
    </w:pPr>
  </w:style>
  <w:style w:type="paragraph" w:styleId="Vahedeta">
    <w:name w:val="No Spacing"/>
    <w:uiPriority w:val="1"/>
    <w:qFormat/>
    <w:rsid w:val="003E66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12</cp:revision>
  <dcterms:created xsi:type="dcterms:W3CDTF">2023-04-11T08:47:00Z</dcterms:created>
  <dcterms:modified xsi:type="dcterms:W3CDTF">2023-04-17T18:43:00Z</dcterms:modified>
</cp:coreProperties>
</file>