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0D4984" w14:textId="77777777" w:rsidR="00104B6F" w:rsidRPr="0089206D" w:rsidRDefault="00104B6F" w:rsidP="00C65D40">
      <w:pPr>
        <w:widowControl w:val="0"/>
        <w:pBdr>
          <w:top w:val="nil"/>
          <w:left w:val="nil"/>
          <w:bottom w:val="nil"/>
          <w:right w:val="nil"/>
          <w:between w:val="nil"/>
        </w:pBdr>
        <w:spacing w:after="0" w:line="276" w:lineRule="auto"/>
        <w:jc w:val="both"/>
        <w:rPr>
          <w:rFonts w:ascii="Times New Roman" w:hAnsi="Times New Roman" w:cs="Times New Roman"/>
        </w:rPr>
      </w:pPr>
    </w:p>
    <w:p w14:paraId="38CA1FE6"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b/>
          <w:color w:val="000000"/>
          <w:sz w:val="18"/>
          <w:szCs w:val="18"/>
        </w:rPr>
      </w:pPr>
      <w:bookmarkStart w:id="0" w:name="_heading=h.gjdgxs" w:colFirst="0" w:colLast="0"/>
      <w:bookmarkEnd w:id="0"/>
      <w:r w:rsidRPr="0089206D">
        <w:rPr>
          <w:rFonts w:ascii="Times New Roman" w:eastAsia="Calibri" w:hAnsi="Times New Roman" w:cs="Times New Roman"/>
          <w:b/>
          <w:color w:val="000000"/>
          <w:sz w:val="24"/>
          <w:szCs w:val="24"/>
        </w:rPr>
        <w:t>VALGA KESKRAAMATUKOGU RÕDUPIIRETE- JA VARIKATUSE NING RÄÄSTAVIILUS PUITPITSI RENOVEERIMINE</w:t>
      </w:r>
    </w:p>
    <w:p w14:paraId="3D369751"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 </w:t>
      </w:r>
    </w:p>
    <w:p w14:paraId="7257D351"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 </w:t>
      </w:r>
    </w:p>
    <w:p w14:paraId="2E52C2E9"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b/>
          <w:color w:val="000000"/>
          <w:sz w:val="24"/>
          <w:szCs w:val="24"/>
        </w:rPr>
        <w:t>LÄHTEÜLESANNE</w:t>
      </w:r>
      <w:r w:rsidRPr="0089206D">
        <w:rPr>
          <w:rFonts w:ascii="Times New Roman" w:eastAsia="Calibri" w:hAnsi="Times New Roman" w:cs="Times New Roman"/>
          <w:color w:val="000000"/>
          <w:sz w:val="24"/>
          <w:szCs w:val="24"/>
        </w:rPr>
        <w:t> </w:t>
      </w:r>
    </w:p>
    <w:p w14:paraId="380C417B"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 </w:t>
      </w:r>
    </w:p>
    <w:p w14:paraId="4938E78C" w14:textId="77777777" w:rsidR="00104B6F" w:rsidRPr="0089206D" w:rsidRDefault="00C12A45" w:rsidP="00C65D40">
      <w:pPr>
        <w:numPr>
          <w:ilvl w:val="0"/>
          <w:numId w:val="19"/>
        </w:numPr>
        <w:pBdr>
          <w:top w:val="nil"/>
          <w:left w:val="nil"/>
          <w:bottom w:val="nil"/>
          <w:right w:val="nil"/>
          <w:between w:val="nil"/>
        </w:pBdr>
        <w:spacing w:after="0" w:line="240" w:lineRule="auto"/>
        <w:ind w:firstLine="0"/>
        <w:jc w:val="both"/>
        <w:rPr>
          <w:rFonts w:ascii="Times New Roman" w:eastAsia="Calibri" w:hAnsi="Times New Roman" w:cs="Times New Roman"/>
          <w:b/>
          <w:color w:val="000000"/>
          <w:sz w:val="24"/>
          <w:szCs w:val="24"/>
        </w:rPr>
      </w:pPr>
      <w:r w:rsidRPr="0089206D">
        <w:rPr>
          <w:rFonts w:ascii="Times New Roman" w:eastAsia="Calibri" w:hAnsi="Times New Roman" w:cs="Times New Roman"/>
          <w:b/>
          <w:color w:val="000000"/>
          <w:sz w:val="24"/>
          <w:szCs w:val="24"/>
        </w:rPr>
        <w:t>Terminid </w:t>
      </w:r>
    </w:p>
    <w:p w14:paraId="2717B3DD"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Tehnilises kirjelduses on Valga Vallavalitsust nimetatud Hankijaks või Tellijaks. Isikut, kellega käesoleva riigihanke tulemusena kavatsetakse sõlmida töövõtuleping, nimetatakse Töövõtjaks.</w:t>
      </w:r>
    </w:p>
    <w:p w14:paraId="535BDC22" w14:textId="77777777" w:rsidR="00104B6F" w:rsidRPr="0089206D" w:rsidRDefault="00C12A45" w:rsidP="00C65D40">
      <w:pPr>
        <w:numPr>
          <w:ilvl w:val="0"/>
          <w:numId w:val="20"/>
        </w:numPr>
        <w:pBdr>
          <w:top w:val="nil"/>
          <w:left w:val="nil"/>
          <w:bottom w:val="nil"/>
          <w:right w:val="nil"/>
          <w:between w:val="nil"/>
        </w:pBdr>
        <w:spacing w:after="0" w:line="240" w:lineRule="auto"/>
        <w:ind w:firstLine="0"/>
        <w:jc w:val="both"/>
        <w:rPr>
          <w:rFonts w:ascii="Times New Roman" w:eastAsia="Calibri" w:hAnsi="Times New Roman" w:cs="Times New Roman"/>
          <w:b/>
          <w:color w:val="000000"/>
          <w:sz w:val="24"/>
          <w:szCs w:val="24"/>
        </w:rPr>
      </w:pPr>
      <w:r w:rsidRPr="0089206D">
        <w:rPr>
          <w:rFonts w:ascii="Times New Roman" w:eastAsia="Calibri" w:hAnsi="Times New Roman" w:cs="Times New Roman"/>
          <w:b/>
          <w:color w:val="000000"/>
          <w:sz w:val="24"/>
          <w:szCs w:val="24"/>
        </w:rPr>
        <w:t>Sissejuhatus </w:t>
      </w:r>
    </w:p>
    <w:p w14:paraId="0618DCB2"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 </w:t>
      </w:r>
    </w:p>
    <w:p w14:paraId="02D75210"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Käesolev renoveerimise lähteülesanne on koostatud Valgas aadressil Aia tn 12  asuva Valga Keskraamatukogu rõdupiirete, varikatuse ja räästaviilus puitpitsi restaureerimiseks vajalike ettevalmistustööde, vajadusel ehituskäigus tegevuskava täiendamise ning kaasnevate restaureerimise tööde teostamiseks ja vastava hinnapakkumise tegemiseks. </w:t>
      </w:r>
    </w:p>
    <w:p w14:paraId="1973E889"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 </w:t>
      </w:r>
    </w:p>
    <w:p w14:paraId="0EAC9682"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Toetust taotletakse Muinsuskaitse ameti tähtajalisest taotlusvoorust 2025.</w:t>
      </w:r>
    </w:p>
    <w:p w14:paraId="0E16AF54"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 </w:t>
      </w:r>
    </w:p>
    <w:p w14:paraId="1750E28A" w14:textId="77777777" w:rsidR="00104B6F" w:rsidRDefault="00C12A45" w:rsidP="00C65D40">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89206D">
        <w:rPr>
          <w:rFonts w:ascii="Times New Roman" w:eastAsia="Calibri" w:hAnsi="Times New Roman" w:cs="Times New Roman"/>
          <w:color w:val="000000"/>
          <w:sz w:val="24"/>
          <w:szCs w:val="24"/>
          <w:u w:val="single"/>
        </w:rPr>
        <w:t>Lähtedokumentideks on:</w:t>
      </w:r>
      <w:r w:rsidRPr="0089206D">
        <w:rPr>
          <w:rFonts w:ascii="Times New Roman" w:eastAsia="Calibri" w:hAnsi="Times New Roman" w:cs="Times New Roman"/>
          <w:color w:val="000000"/>
          <w:sz w:val="24"/>
          <w:szCs w:val="24"/>
        </w:rPr>
        <w:t> </w:t>
      </w:r>
    </w:p>
    <w:p w14:paraId="23056DCF" w14:textId="77777777" w:rsidR="00C12A45"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p>
    <w:p w14:paraId="0F563237" w14:textId="77777777" w:rsidR="00104B6F" w:rsidRPr="0089206D" w:rsidRDefault="00C12A45" w:rsidP="00C65D40">
      <w:pPr>
        <w:numPr>
          <w:ilvl w:val="0"/>
          <w:numId w:val="21"/>
        </w:numPr>
        <w:pBdr>
          <w:top w:val="nil"/>
          <w:left w:val="nil"/>
          <w:bottom w:val="nil"/>
          <w:right w:val="nil"/>
          <w:between w:val="nil"/>
        </w:pBdr>
        <w:spacing w:after="0" w:line="240" w:lineRule="auto"/>
        <w:ind w:left="1080" w:firstLine="0"/>
        <w:jc w:val="both"/>
        <w:rPr>
          <w:rFonts w:ascii="Times New Roman" w:eastAsia="Calibri" w:hAnsi="Times New Roman" w:cs="Times New Roman"/>
          <w:color w:val="000000"/>
          <w:sz w:val="24"/>
          <w:szCs w:val="24"/>
        </w:rPr>
      </w:pPr>
      <w:r w:rsidRPr="0089206D">
        <w:rPr>
          <w:rFonts w:ascii="Times New Roman" w:eastAsia="Calibri" w:hAnsi="Times New Roman" w:cs="Times New Roman"/>
          <w:color w:val="000000"/>
          <w:sz w:val="24"/>
          <w:szCs w:val="24"/>
        </w:rPr>
        <w:t>Käesolev renoveerimistööde lähteülesanne. </w:t>
      </w:r>
    </w:p>
    <w:p w14:paraId="78D12B90"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 </w:t>
      </w:r>
    </w:p>
    <w:p w14:paraId="0B812D60" w14:textId="77777777" w:rsidR="00104B6F" w:rsidRPr="0089206D" w:rsidRDefault="00C12A45" w:rsidP="00C65D40">
      <w:pPr>
        <w:numPr>
          <w:ilvl w:val="0"/>
          <w:numId w:val="5"/>
        </w:numPr>
        <w:pBdr>
          <w:top w:val="nil"/>
          <w:left w:val="nil"/>
          <w:bottom w:val="nil"/>
          <w:right w:val="nil"/>
          <w:between w:val="nil"/>
        </w:pBdr>
        <w:spacing w:after="0" w:line="240" w:lineRule="auto"/>
        <w:ind w:firstLine="0"/>
        <w:jc w:val="both"/>
        <w:rPr>
          <w:rFonts w:ascii="Times New Roman" w:eastAsia="Calibri" w:hAnsi="Times New Roman" w:cs="Times New Roman"/>
          <w:b/>
          <w:color w:val="000000"/>
          <w:sz w:val="24"/>
          <w:szCs w:val="24"/>
        </w:rPr>
      </w:pPr>
      <w:r w:rsidRPr="0089206D">
        <w:rPr>
          <w:rFonts w:ascii="Times New Roman" w:eastAsia="Calibri" w:hAnsi="Times New Roman" w:cs="Times New Roman"/>
          <w:b/>
          <w:color w:val="000000"/>
          <w:sz w:val="24"/>
          <w:szCs w:val="24"/>
        </w:rPr>
        <w:t>Projekti põhinäitajad </w:t>
      </w:r>
    </w:p>
    <w:p w14:paraId="75B66B4D"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 </w:t>
      </w:r>
    </w:p>
    <w:p w14:paraId="723F6859"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b/>
          <w:color w:val="000000"/>
          <w:sz w:val="24"/>
          <w:szCs w:val="24"/>
        </w:rPr>
        <w:t>Kinnistu andmed</w:t>
      </w:r>
      <w:r w:rsidRPr="0089206D">
        <w:rPr>
          <w:rFonts w:ascii="Times New Roman" w:eastAsia="Calibri" w:hAnsi="Times New Roman" w:cs="Times New Roman"/>
          <w:color w:val="000000"/>
          <w:sz w:val="24"/>
          <w:szCs w:val="24"/>
        </w:rPr>
        <w:t> </w:t>
      </w:r>
    </w:p>
    <w:p w14:paraId="05931672"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 </w:t>
      </w:r>
    </w:p>
    <w:p w14:paraId="76D0CD7B" w14:textId="77777777" w:rsidR="00104B6F" w:rsidRPr="0089206D" w:rsidRDefault="00C12A45" w:rsidP="00C65D40">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89206D">
        <w:rPr>
          <w:rFonts w:ascii="Times New Roman" w:eastAsia="Calibri" w:hAnsi="Times New Roman" w:cs="Times New Roman"/>
          <w:color w:val="000000"/>
          <w:sz w:val="24"/>
          <w:szCs w:val="24"/>
        </w:rPr>
        <w:t xml:space="preserve">Tunnus: </w:t>
      </w:r>
      <w:r w:rsidRPr="0089206D">
        <w:rPr>
          <w:rFonts w:ascii="Times New Roman" w:eastAsia="Calibri" w:hAnsi="Times New Roman" w:cs="Times New Roman"/>
          <w:color w:val="000000"/>
          <w:sz w:val="24"/>
          <w:szCs w:val="24"/>
        </w:rPr>
        <w:tab/>
        <w:t xml:space="preserve">85401:005:0330 </w:t>
      </w:r>
    </w:p>
    <w:p w14:paraId="4367DF1F"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Pindala: 2042.0 m</w:t>
      </w:r>
      <w:r w:rsidRPr="0089206D">
        <w:rPr>
          <w:rFonts w:ascii="Times New Roman" w:eastAsia="Calibri" w:hAnsi="Times New Roman" w:cs="Times New Roman"/>
          <w:color w:val="000000"/>
          <w:sz w:val="19"/>
          <w:szCs w:val="19"/>
          <w:vertAlign w:val="superscript"/>
        </w:rPr>
        <w:t>2</w:t>
      </w:r>
      <w:r w:rsidRPr="0089206D">
        <w:rPr>
          <w:rFonts w:ascii="Times New Roman" w:eastAsia="Calibri" w:hAnsi="Times New Roman" w:cs="Times New Roman"/>
          <w:color w:val="000000"/>
          <w:sz w:val="19"/>
          <w:szCs w:val="19"/>
        </w:rPr>
        <w:t> </w:t>
      </w:r>
    </w:p>
    <w:p w14:paraId="02E7706C"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Kasutamise sihtotstarve: Ühiskondlike ehitiste maa 100% </w:t>
      </w:r>
    </w:p>
    <w:p w14:paraId="03D08FA4"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 </w:t>
      </w:r>
    </w:p>
    <w:p w14:paraId="73234717"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b/>
          <w:color w:val="000000"/>
          <w:sz w:val="24"/>
          <w:szCs w:val="24"/>
        </w:rPr>
        <w:t>Hoone andmed</w:t>
      </w:r>
      <w:r w:rsidRPr="0089206D">
        <w:rPr>
          <w:rFonts w:ascii="Times New Roman" w:eastAsia="Calibri" w:hAnsi="Times New Roman" w:cs="Times New Roman"/>
          <w:color w:val="000000"/>
          <w:sz w:val="24"/>
          <w:szCs w:val="24"/>
        </w:rPr>
        <w:t> </w:t>
      </w:r>
    </w:p>
    <w:p w14:paraId="2B6B3D40"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 xml:space="preserve">Korruste arv: 2 </w:t>
      </w:r>
    </w:p>
    <w:p w14:paraId="4C198D33"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Ehitusalune pind: 689,0 m</w:t>
      </w:r>
      <w:r w:rsidRPr="0089206D">
        <w:rPr>
          <w:rFonts w:ascii="Times New Roman" w:eastAsia="Calibri" w:hAnsi="Times New Roman" w:cs="Times New Roman"/>
          <w:color w:val="000000"/>
          <w:sz w:val="19"/>
          <w:szCs w:val="19"/>
          <w:vertAlign w:val="superscript"/>
        </w:rPr>
        <w:t>2</w:t>
      </w:r>
      <w:r w:rsidRPr="0089206D">
        <w:rPr>
          <w:rFonts w:ascii="Times New Roman" w:eastAsia="Calibri" w:hAnsi="Times New Roman" w:cs="Times New Roman"/>
          <w:color w:val="000000"/>
          <w:sz w:val="19"/>
          <w:szCs w:val="19"/>
        </w:rPr>
        <w:t> </w:t>
      </w:r>
    </w:p>
    <w:p w14:paraId="0B4ACC46"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Maht: 4895,0 m</w:t>
      </w:r>
      <w:r w:rsidRPr="0089206D">
        <w:rPr>
          <w:rFonts w:ascii="Times New Roman" w:eastAsia="Calibri" w:hAnsi="Times New Roman" w:cs="Times New Roman"/>
          <w:color w:val="000000"/>
          <w:sz w:val="19"/>
          <w:szCs w:val="19"/>
          <w:vertAlign w:val="superscript"/>
        </w:rPr>
        <w:t>3</w:t>
      </w:r>
      <w:r w:rsidRPr="0089206D">
        <w:rPr>
          <w:rFonts w:ascii="Times New Roman" w:eastAsia="Calibri" w:hAnsi="Times New Roman" w:cs="Times New Roman"/>
          <w:color w:val="000000"/>
          <w:sz w:val="19"/>
          <w:szCs w:val="19"/>
        </w:rPr>
        <w:t> </w:t>
      </w:r>
    </w:p>
    <w:p w14:paraId="4F8B5EBD" w14:textId="77777777" w:rsidR="00104B6F" w:rsidRPr="0089206D" w:rsidRDefault="00C12A45" w:rsidP="00C65D40">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89206D">
        <w:rPr>
          <w:rFonts w:ascii="Times New Roman" w:eastAsia="Calibri" w:hAnsi="Times New Roman" w:cs="Times New Roman"/>
          <w:color w:val="000000"/>
          <w:sz w:val="24"/>
          <w:szCs w:val="24"/>
        </w:rPr>
        <w:t>Suletud netopind: 915,1 m</w:t>
      </w:r>
      <w:r w:rsidRPr="0089206D">
        <w:rPr>
          <w:rFonts w:ascii="Times New Roman" w:eastAsia="Calibri" w:hAnsi="Times New Roman" w:cs="Times New Roman"/>
          <w:color w:val="000000"/>
          <w:sz w:val="19"/>
          <w:szCs w:val="19"/>
          <w:vertAlign w:val="superscript"/>
        </w:rPr>
        <w:t>2</w:t>
      </w:r>
      <w:r w:rsidRPr="0089206D">
        <w:rPr>
          <w:rFonts w:ascii="Times New Roman" w:eastAsia="Calibri" w:hAnsi="Times New Roman" w:cs="Times New Roman"/>
          <w:color w:val="000000"/>
          <w:sz w:val="24"/>
          <w:szCs w:val="24"/>
        </w:rPr>
        <w:t xml:space="preserve"> </w:t>
      </w:r>
    </w:p>
    <w:p w14:paraId="30BE532D" w14:textId="77777777" w:rsidR="00104B6F" w:rsidRPr="0089206D" w:rsidRDefault="00104B6F" w:rsidP="00C65D40">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p>
    <w:p w14:paraId="1089A903" w14:textId="77777777" w:rsidR="00104B6F" w:rsidRPr="0089206D" w:rsidRDefault="00C12A45" w:rsidP="00C65D40">
      <w:pPr>
        <w:pBdr>
          <w:top w:val="nil"/>
          <w:left w:val="nil"/>
          <w:bottom w:val="nil"/>
          <w:right w:val="nil"/>
          <w:between w:val="nil"/>
        </w:pBdr>
        <w:spacing w:after="0" w:line="240" w:lineRule="auto"/>
        <w:jc w:val="both"/>
        <w:rPr>
          <w:rFonts w:ascii="Times New Roman" w:eastAsia="Calibri" w:hAnsi="Times New Roman" w:cs="Times New Roman"/>
          <w:b/>
          <w:color w:val="000000"/>
          <w:sz w:val="24"/>
          <w:szCs w:val="24"/>
        </w:rPr>
      </w:pPr>
      <w:r w:rsidRPr="0089206D">
        <w:rPr>
          <w:rFonts w:ascii="Times New Roman" w:eastAsia="Calibri" w:hAnsi="Times New Roman" w:cs="Times New Roman"/>
          <w:b/>
          <w:color w:val="000000"/>
          <w:sz w:val="24"/>
          <w:szCs w:val="24"/>
        </w:rPr>
        <w:t>Asukoht </w:t>
      </w:r>
    </w:p>
    <w:p w14:paraId="0C258C65"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 </w:t>
      </w:r>
    </w:p>
    <w:p w14:paraId="1787A9EE"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Aia tn 12, Valga, Eesti Vabariik. </w:t>
      </w:r>
    </w:p>
    <w:p w14:paraId="4A8EBB85"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 </w:t>
      </w:r>
    </w:p>
    <w:p w14:paraId="60BCAFA9" w14:textId="375DCAF7" w:rsidR="00104B6F" w:rsidRPr="0089206D" w:rsidRDefault="00EE08EB" w:rsidP="00C65D40">
      <w:pPr>
        <w:pBdr>
          <w:top w:val="nil"/>
          <w:left w:val="nil"/>
          <w:bottom w:val="nil"/>
          <w:right w:val="nil"/>
          <w:between w:val="nil"/>
        </w:pBdr>
        <w:spacing w:after="0" w:line="240" w:lineRule="auto"/>
        <w:ind w:left="720"/>
        <w:jc w:val="both"/>
        <w:rPr>
          <w:rFonts w:ascii="Times New Roman" w:eastAsia="Calibri" w:hAnsi="Times New Roman" w:cs="Times New Roman"/>
          <w:b/>
          <w:color w:val="000000"/>
          <w:sz w:val="24"/>
          <w:szCs w:val="24"/>
        </w:rPr>
      </w:pPr>
      <w:r w:rsidRPr="0089206D">
        <w:rPr>
          <w:rFonts w:ascii="Times New Roman" w:eastAsia="Calibri" w:hAnsi="Times New Roman" w:cs="Times New Roman"/>
          <w:b/>
          <w:color w:val="000000"/>
          <w:sz w:val="24"/>
          <w:szCs w:val="24"/>
        </w:rPr>
        <w:t>4.Tellija </w:t>
      </w:r>
    </w:p>
    <w:p w14:paraId="41ABD823"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 </w:t>
      </w:r>
    </w:p>
    <w:p w14:paraId="788F8636" w14:textId="75F8AD69" w:rsidR="00104B6F" w:rsidRPr="0089206D" w:rsidRDefault="00C12A45" w:rsidP="00C65D40">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89206D">
        <w:rPr>
          <w:rFonts w:ascii="Times New Roman" w:eastAsia="Calibri" w:hAnsi="Times New Roman" w:cs="Times New Roman"/>
          <w:color w:val="000000"/>
          <w:sz w:val="24"/>
          <w:szCs w:val="24"/>
        </w:rPr>
        <w:t>Valga Vallavalitsus; aadress Puiestee 8, 68203 Valga, Eesti Vabariik</w:t>
      </w:r>
      <w:r w:rsidR="00C20C72" w:rsidRPr="0089206D">
        <w:rPr>
          <w:rFonts w:ascii="Times New Roman" w:eastAsia="Calibri" w:hAnsi="Times New Roman" w:cs="Times New Roman"/>
          <w:color w:val="000000"/>
          <w:sz w:val="24"/>
          <w:szCs w:val="24"/>
        </w:rPr>
        <w:t xml:space="preserve">, </w:t>
      </w:r>
      <w:r w:rsidR="00AF283F" w:rsidRPr="0089206D">
        <w:rPr>
          <w:rFonts w:ascii="Times New Roman" w:eastAsia="Calibri" w:hAnsi="Times New Roman" w:cs="Times New Roman"/>
          <w:color w:val="000000"/>
          <w:sz w:val="24"/>
          <w:szCs w:val="24"/>
        </w:rPr>
        <w:t>ko</w:t>
      </w:r>
      <w:r w:rsidR="00B64BF6" w:rsidRPr="0089206D">
        <w:rPr>
          <w:rFonts w:ascii="Times New Roman" w:eastAsia="Calibri" w:hAnsi="Times New Roman" w:cs="Times New Roman"/>
          <w:color w:val="000000"/>
          <w:sz w:val="24"/>
          <w:szCs w:val="24"/>
        </w:rPr>
        <w:t>ntakt</w:t>
      </w:r>
      <w:r w:rsidR="00223E3A" w:rsidRPr="0089206D">
        <w:rPr>
          <w:rFonts w:ascii="Times New Roman" w:eastAsia="Calibri" w:hAnsi="Times New Roman" w:cs="Times New Roman"/>
          <w:color w:val="000000"/>
          <w:sz w:val="24"/>
          <w:szCs w:val="24"/>
        </w:rPr>
        <w:t>isik Angeelika Saaron + 372 53 53 0588</w:t>
      </w:r>
      <w:r w:rsidR="00BA7C22" w:rsidRPr="0089206D">
        <w:rPr>
          <w:rFonts w:ascii="Times New Roman" w:eastAsia="Calibri" w:hAnsi="Times New Roman" w:cs="Times New Roman"/>
          <w:color w:val="000000"/>
          <w:sz w:val="24"/>
          <w:szCs w:val="24"/>
        </w:rPr>
        <w:t xml:space="preserve">, </w:t>
      </w:r>
      <w:hyperlink r:id="rId6" w:history="1">
        <w:r w:rsidR="00BA7C22" w:rsidRPr="0089206D">
          <w:rPr>
            <w:rStyle w:val="Hperlink"/>
            <w:rFonts w:ascii="Times New Roman" w:eastAsia="Calibri" w:hAnsi="Times New Roman" w:cs="Times New Roman"/>
            <w:sz w:val="24"/>
            <w:szCs w:val="24"/>
          </w:rPr>
          <w:t>angeelika.saaron@valga.ee</w:t>
        </w:r>
      </w:hyperlink>
      <w:r w:rsidR="00BA7C22" w:rsidRPr="0089206D">
        <w:rPr>
          <w:rFonts w:ascii="Times New Roman" w:eastAsia="Calibri" w:hAnsi="Times New Roman" w:cs="Times New Roman"/>
          <w:color w:val="000000"/>
          <w:sz w:val="24"/>
          <w:szCs w:val="24"/>
        </w:rPr>
        <w:t>.</w:t>
      </w:r>
    </w:p>
    <w:p w14:paraId="012C62F3" w14:textId="77777777" w:rsidR="00BA7C22" w:rsidRPr="0089206D" w:rsidRDefault="00BA7C22"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p>
    <w:p w14:paraId="351CBB1B" w14:textId="77777777" w:rsidR="00104B6F" w:rsidRDefault="00C12A45" w:rsidP="00C65D40">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89206D">
        <w:rPr>
          <w:rFonts w:ascii="Times New Roman" w:eastAsia="Calibri" w:hAnsi="Times New Roman" w:cs="Times New Roman"/>
          <w:color w:val="000000"/>
          <w:sz w:val="24"/>
          <w:szCs w:val="24"/>
        </w:rPr>
        <w:t> </w:t>
      </w:r>
    </w:p>
    <w:p w14:paraId="479E7D17" w14:textId="77777777" w:rsidR="00FE1AA6" w:rsidRDefault="00FE1AA6" w:rsidP="00C65D40">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p>
    <w:p w14:paraId="59E4A926" w14:textId="77777777" w:rsidR="00FE1AA6" w:rsidRDefault="00FE1AA6" w:rsidP="00C65D40">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p>
    <w:p w14:paraId="2EDFEF75" w14:textId="77777777" w:rsidR="00FE1AA6" w:rsidRPr="0089206D" w:rsidRDefault="00FE1AA6"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p>
    <w:p w14:paraId="2A42CD75"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 </w:t>
      </w:r>
    </w:p>
    <w:p w14:paraId="5FD0C264" w14:textId="296EF80E" w:rsidR="00104B6F" w:rsidRPr="0089206D" w:rsidRDefault="00EE08EB" w:rsidP="00C65D40">
      <w:pPr>
        <w:pBdr>
          <w:top w:val="nil"/>
          <w:left w:val="nil"/>
          <w:bottom w:val="nil"/>
          <w:right w:val="nil"/>
          <w:between w:val="nil"/>
        </w:pBdr>
        <w:spacing w:after="0" w:line="240" w:lineRule="auto"/>
        <w:ind w:firstLine="720"/>
        <w:jc w:val="both"/>
        <w:rPr>
          <w:rFonts w:ascii="Times New Roman" w:eastAsia="Calibri" w:hAnsi="Times New Roman" w:cs="Times New Roman"/>
          <w:b/>
          <w:color w:val="000000"/>
          <w:sz w:val="24"/>
          <w:szCs w:val="24"/>
        </w:rPr>
      </w:pPr>
      <w:r w:rsidRPr="0089206D">
        <w:rPr>
          <w:rFonts w:ascii="Times New Roman" w:eastAsia="Calibri" w:hAnsi="Times New Roman" w:cs="Times New Roman"/>
          <w:b/>
          <w:color w:val="000000"/>
          <w:sz w:val="24"/>
          <w:szCs w:val="24"/>
        </w:rPr>
        <w:lastRenderedPageBreak/>
        <w:t>5.Renoveerimistööde ulatus </w:t>
      </w:r>
    </w:p>
    <w:p w14:paraId="66BE5BB4"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 </w:t>
      </w:r>
    </w:p>
    <w:p w14:paraId="2FD0FF61"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Töö eesmärgiks on renoveerida Aia tn 12 Valga Keskraamatukogu rõdu varikatus, restaureerida räästaviiluse puitpits ja rõdupiirded. Ehitustööde kvaliteet ja ratsionaalsus peavad olema tagatud paremal moel. Töövõtjal peab olema</w:t>
      </w:r>
      <w:r w:rsidRPr="0089206D">
        <w:rPr>
          <w:rFonts w:ascii="Times New Roman" w:eastAsia="Calibri" w:hAnsi="Times New Roman" w:cs="Times New Roman"/>
          <w:b/>
          <w:bCs/>
          <w:color w:val="000000"/>
          <w:sz w:val="24"/>
          <w:szCs w:val="24"/>
        </w:rPr>
        <w:t xml:space="preserve"> muinsuskaitselane pädevus.</w:t>
      </w:r>
      <w:r w:rsidRPr="0089206D">
        <w:rPr>
          <w:rFonts w:ascii="Times New Roman" w:eastAsia="Calibri" w:hAnsi="Times New Roman" w:cs="Times New Roman"/>
          <w:color w:val="000000"/>
          <w:sz w:val="24"/>
          <w:szCs w:val="24"/>
        </w:rPr>
        <w:t> </w:t>
      </w:r>
    </w:p>
    <w:p w14:paraId="7FE1F0CB"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 </w:t>
      </w:r>
    </w:p>
    <w:p w14:paraId="19DFA3AB"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Töövõtja töövõtu mahtu kuuluvad täiendavalt sidustöödena ka: </w:t>
      </w:r>
    </w:p>
    <w:p w14:paraId="33969DC8"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 </w:t>
      </w:r>
    </w:p>
    <w:p w14:paraId="5090AD8D" w14:textId="7C7444DA" w:rsidR="000B583E" w:rsidRDefault="000B583E" w:rsidP="00C65D40">
      <w:pPr>
        <w:numPr>
          <w:ilvl w:val="0"/>
          <w:numId w:val="7"/>
        </w:numPr>
        <w:pBdr>
          <w:top w:val="nil"/>
          <w:left w:val="nil"/>
          <w:bottom w:val="nil"/>
          <w:right w:val="nil"/>
          <w:between w:val="nil"/>
        </w:pBdr>
        <w:spacing w:after="0" w:line="240" w:lineRule="auto"/>
        <w:ind w:left="1080" w:firstLine="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Tegevuskava koostamine;</w:t>
      </w:r>
    </w:p>
    <w:p w14:paraId="342FC026" w14:textId="6F178B3B" w:rsidR="00104B6F" w:rsidRPr="0089206D" w:rsidRDefault="009E7BA9" w:rsidP="00C65D40">
      <w:pPr>
        <w:numPr>
          <w:ilvl w:val="0"/>
          <w:numId w:val="7"/>
        </w:numPr>
        <w:pBdr>
          <w:top w:val="nil"/>
          <w:left w:val="nil"/>
          <w:bottom w:val="nil"/>
          <w:right w:val="nil"/>
          <w:between w:val="nil"/>
        </w:pBdr>
        <w:spacing w:after="0" w:line="240" w:lineRule="auto"/>
        <w:ind w:left="1080" w:firstLine="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V</w:t>
      </w:r>
      <w:r w:rsidR="00C12A45" w:rsidRPr="0089206D">
        <w:rPr>
          <w:rFonts w:ascii="Times New Roman" w:eastAsia="Calibri" w:hAnsi="Times New Roman" w:cs="Times New Roman"/>
          <w:color w:val="000000"/>
          <w:sz w:val="24"/>
          <w:szCs w:val="24"/>
        </w:rPr>
        <w:t>ajadusel ehitustehniliste uuringute läbiviimine; </w:t>
      </w:r>
    </w:p>
    <w:p w14:paraId="13823E26" w14:textId="28E3D15B" w:rsidR="005A3ABE" w:rsidRPr="0089206D" w:rsidRDefault="00A165E5" w:rsidP="00C65D40">
      <w:pPr>
        <w:numPr>
          <w:ilvl w:val="0"/>
          <w:numId w:val="7"/>
        </w:numPr>
        <w:pBdr>
          <w:top w:val="nil"/>
          <w:left w:val="nil"/>
          <w:bottom w:val="nil"/>
          <w:right w:val="nil"/>
          <w:between w:val="nil"/>
        </w:pBdr>
        <w:spacing w:after="0" w:line="240" w:lineRule="auto"/>
        <w:ind w:left="1080" w:firstLine="0"/>
        <w:jc w:val="both"/>
        <w:rPr>
          <w:rFonts w:ascii="Times New Roman" w:eastAsia="Calibri" w:hAnsi="Times New Roman" w:cs="Times New Roman"/>
          <w:color w:val="000000"/>
          <w:sz w:val="24"/>
          <w:szCs w:val="24"/>
        </w:rPr>
      </w:pPr>
      <w:r w:rsidRPr="0089206D">
        <w:rPr>
          <w:rFonts w:ascii="Times New Roman" w:eastAsia="Calibri" w:hAnsi="Times New Roman" w:cs="Times New Roman"/>
          <w:color w:val="000000"/>
          <w:sz w:val="24"/>
          <w:szCs w:val="24"/>
        </w:rPr>
        <w:t>Rõdupiirete re</w:t>
      </w:r>
      <w:r w:rsidR="004C235E" w:rsidRPr="0089206D">
        <w:rPr>
          <w:rFonts w:ascii="Times New Roman" w:eastAsia="Calibri" w:hAnsi="Times New Roman" w:cs="Times New Roman"/>
          <w:color w:val="000000"/>
          <w:sz w:val="24"/>
          <w:szCs w:val="24"/>
        </w:rPr>
        <w:t>noveerimine</w:t>
      </w:r>
      <w:r w:rsidR="0093702E" w:rsidRPr="0089206D">
        <w:rPr>
          <w:rFonts w:ascii="Times New Roman" w:eastAsia="Calibri" w:hAnsi="Times New Roman" w:cs="Times New Roman"/>
          <w:color w:val="000000"/>
          <w:sz w:val="24"/>
          <w:szCs w:val="24"/>
        </w:rPr>
        <w:t xml:space="preserve">, </w:t>
      </w:r>
      <w:r w:rsidR="001C5B98" w:rsidRPr="0089206D">
        <w:rPr>
          <w:rFonts w:ascii="Times New Roman" w:eastAsia="Calibri" w:hAnsi="Times New Roman" w:cs="Times New Roman"/>
          <w:color w:val="000000"/>
          <w:sz w:val="24"/>
          <w:szCs w:val="24"/>
        </w:rPr>
        <w:t>esmasel</w:t>
      </w:r>
      <w:r w:rsidR="004356C5" w:rsidRPr="0089206D">
        <w:rPr>
          <w:rFonts w:ascii="Times New Roman" w:eastAsia="Calibri" w:hAnsi="Times New Roman" w:cs="Times New Roman"/>
          <w:color w:val="000000"/>
          <w:sz w:val="24"/>
          <w:szCs w:val="24"/>
        </w:rPr>
        <w:t xml:space="preserve"> </w:t>
      </w:r>
      <w:r w:rsidR="00E723E0" w:rsidRPr="0089206D">
        <w:rPr>
          <w:rFonts w:ascii="Times New Roman" w:eastAsia="Calibri" w:hAnsi="Times New Roman" w:cs="Times New Roman"/>
          <w:color w:val="000000"/>
          <w:sz w:val="24"/>
          <w:szCs w:val="24"/>
        </w:rPr>
        <w:t>vaatlusel kaks neist restaureerida</w:t>
      </w:r>
      <w:r w:rsidR="001C5B98" w:rsidRPr="0089206D">
        <w:rPr>
          <w:rFonts w:ascii="Times New Roman" w:eastAsia="Calibri" w:hAnsi="Times New Roman" w:cs="Times New Roman"/>
          <w:color w:val="000000"/>
          <w:sz w:val="24"/>
          <w:szCs w:val="24"/>
        </w:rPr>
        <w:t xml:space="preserve"> ja neli taastada</w:t>
      </w:r>
      <w:r w:rsidR="004356C5" w:rsidRPr="0089206D">
        <w:rPr>
          <w:rFonts w:ascii="Times New Roman" w:eastAsia="Calibri" w:hAnsi="Times New Roman" w:cs="Times New Roman"/>
          <w:color w:val="000000"/>
          <w:sz w:val="24"/>
          <w:szCs w:val="24"/>
        </w:rPr>
        <w:t>,</w:t>
      </w:r>
      <w:r w:rsidRPr="0089206D">
        <w:rPr>
          <w:rFonts w:ascii="Times New Roman" w:eastAsia="Calibri" w:hAnsi="Times New Roman" w:cs="Times New Roman"/>
          <w:color w:val="000000"/>
          <w:sz w:val="24"/>
          <w:szCs w:val="24"/>
        </w:rPr>
        <w:t xml:space="preserve"> ligikaudsete mõõtudega 156x83,5</w:t>
      </w:r>
      <w:r w:rsidR="00F8237A" w:rsidRPr="0089206D">
        <w:rPr>
          <w:rFonts w:ascii="Times New Roman" w:eastAsia="Calibri" w:hAnsi="Times New Roman" w:cs="Times New Roman"/>
          <w:color w:val="000000"/>
          <w:sz w:val="24"/>
          <w:szCs w:val="24"/>
        </w:rPr>
        <w:t>x16</w:t>
      </w:r>
      <w:r w:rsidRPr="0089206D">
        <w:rPr>
          <w:rFonts w:ascii="Times New Roman" w:eastAsia="Calibri" w:hAnsi="Times New Roman" w:cs="Times New Roman"/>
          <w:color w:val="000000"/>
          <w:sz w:val="24"/>
          <w:szCs w:val="24"/>
        </w:rPr>
        <w:t xml:space="preserve"> cm</w:t>
      </w:r>
      <w:r w:rsidR="004356C5" w:rsidRPr="0089206D">
        <w:rPr>
          <w:rFonts w:ascii="Times New Roman" w:eastAsia="Calibri" w:hAnsi="Times New Roman" w:cs="Times New Roman"/>
          <w:color w:val="000000"/>
          <w:sz w:val="24"/>
          <w:szCs w:val="24"/>
        </w:rPr>
        <w:t>;</w:t>
      </w:r>
    </w:p>
    <w:p w14:paraId="61EACC0B" w14:textId="77777777" w:rsidR="00E755B3" w:rsidRPr="0089206D" w:rsidRDefault="004356C5" w:rsidP="0028594B">
      <w:pPr>
        <w:numPr>
          <w:ilvl w:val="0"/>
          <w:numId w:val="27"/>
        </w:numPr>
        <w:pBdr>
          <w:top w:val="nil"/>
          <w:left w:val="nil"/>
          <w:bottom w:val="nil"/>
          <w:right w:val="nil"/>
          <w:between w:val="nil"/>
        </w:pBdr>
        <w:spacing w:after="0" w:line="240" w:lineRule="auto"/>
        <w:ind w:left="1080" w:firstLine="0"/>
        <w:jc w:val="both"/>
        <w:rPr>
          <w:rFonts w:ascii="Times New Roman" w:eastAsia="Calibri" w:hAnsi="Times New Roman" w:cs="Times New Roman"/>
          <w:color w:val="000000"/>
          <w:sz w:val="24"/>
          <w:szCs w:val="24"/>
        </w:rPr>
      </w:pPr>
      <w:r w:rsidRPr="0089206D">
        <w:rPr>
          <w:rFonts w:ascii="Times New Roman" w:eastAsia="Calibri" w:hAnsi="Times New Roman" w:cs="Times New Roman"/>
          <w:color w:val="000000"/>
          <w:sz w:val="24"/>
          <w:szCs w:val="24"/>
        </w:rPr>
        <w:t>Varikatuse tugipostide renoveerimine, esmasel vaatlusel</w:t>
      </w:r>
      <w:r w:rsidR="0098217D" w:rsidRPr="0089206D">
        <w:rPr>
          <w:rFonts w:ascii="Times New Roman" w:eastAsia="Calibri" w:hAnsi="Times New Roman" w:cs="Times New Roman"/>
          <w:color w:val="000000"/>
          <w:sz w:val="24"/>
          <w:szCs w:val="24"/>
        </w:rPr>
        <w:t xml:space="preserve"> kolm restaureerida ja 4 taastada,</w:t>
      </w:r>
      <w:r w:rsidRPr="0089206D">
        <w:rPr>
          <w:rFonts w:ascii="Times New Roman" w:eastAsia="Calibri" w:hAnsi="Times New Roman" w:cs="Times New Roman"/>
          <w:color w:val="000000"/>
          <w:sz w:val="24"/>
          <w:szCs w:val="24"/>
        </w:rPr>
        <w:t xml:space="preserve"> </w:t>
      </w:r>
      <w:r w:rsidR="0098217D" w:rsidRPr="0089206D">
        <w:rPr>
          <w:rFonts w:ascii="Times New Roman" w:eastAsia="Calibri" w:hAnsi="Times New Roman" w:cs="Times New Roman"/>
          <w:color w:val="000000"/>
          <w:sz w:val="24"/>
          <w:szCs w:val="24"/>
        </w:rPr>
        <w:t>ligikaudsete mõõtudega 2</w:t>
      </w:r>
      <w:r w:rsidRPr="0089206D">
        <w:rPr>
          <w:rFonts w:ascii="Times New Roman" w:eastAsia="Calibri" w:hAnsi="Times New Roman" w:cs="Times New Roman"/>
          <w:color w:val="000000"/>
          <w:sz w:val="24"/>
          <w:szCs w:val="24"/>
        </w:rPr>
        <w:t>50x16x16</w:t>
      </w:r>
      <w:r w:rsidR="00E755B3" w:rsidRPr="0089206D">
        <w:rPr>
          <w:rFonts w:ascii="Times New Roman" w:eastAsia="Calibri" w:hAnsi="Times New Roman" w:cs="Times New Roman"/>
          <w:color w:val="000000"/>
          <w:sz w:val="24"/>
          <w:szCs w:val="24"/>
        </w:rPr>
        <w:t>;</w:t>
      </w:r>
      <w:r w:rsidRPr="0089206D">
        <w:rPr>
          <w:rFonts w:ascii="Times New Roman" w:eastAsia="Calibri" w:hAnsi="Times New Roman" w:cs="Times New Roman"/>
          <w:color w:val="000000"/>
          <w:sz w:val="24"/>
          <w:szCs w:val="24"/>
        </w:rPr>
        <w:t xml:space="preserve"> </w:t>
      </w:r>
    </w:p>
    <w:p w14:paraId="12C0062B" w14:textId="0B963E80" w:rsidR="00932843" w:rsidRPr="0089206D" w:rsidRDefault="00E755B3" w:rsidP="00311626">
      <w:pPr>
        <w:numPr>
          <w:ilvl w:val="0"/>
          <w:numId w:val="27"/>
        </w:numPr>
        <w:pBdr>
          <w:top w:val="nil"/>
          <w:left w:val="nil"/>
          <w:bottom w:val="nil"/>
          <w:right w:val="nil"/>
          <w:between w:val="nil"/>
        </w:pBdr>
        <w:spacing w:after="0" w:line="240" w:lineRule="auto"/>
        <w:ind w:left="1080" w:firstLine="0"/>
        <w:jc w:val="both"/>
        <w:rPr>
          <w:rFonts w:ascii="Times New Roman" w:eastAsia="Calibri" w:hAnsi="Times New Roman" w:cs="Times New Roman"/>
          <w:color w:val="000000"/>
          <w:sz w:val="24"/>
          <w:szCs w:val="24"/>
        </w:rPr>
      </w:pPr>
      <w:r w:rsidRPr="0089206D">
        <w:rPr>
          <w:rFonts w:ascii="Times New Roman" w:eastAsia="Calibri" w:hAnsi="Times New Roman" w:cs="Times New Roman"/>
          <w:color w:val="000000"/>
          <w:sz w:val="24"/>
          <w:szCs w:val="24"/>
        </w:rPr>
        <w:t>Varikatuse laetalade restaureerimine</w:t>
      </w:r>
      <w:r w:rsidR="00357C92" w:rsidRPr="0089206D">
        <w:rPr>
          <w:rFonts w:ascii="Times New Roman" w:eastAsia="Calibri" w:hAnsi="Times New Roman" w:cs="Times New Roman"/>
          <w:color w:val="000000"/>
          <w:sz w:val="24"/>
          <w:szCs w:val="24"/>
        </w:rPr>
        <w:t xml:space="preserve">, </w:t>
      </w:r>
      <w:r w:rsidR="00221F9D" w:rsidRPr="0089206D">
        <w:rPr>
          <w:rFonts w:ascii="Times New Roman" w:eastAsia="Calibri" w:hAnsi="Times New Roman" w:cs="Times New Roman"/>
          <w:color w:val="000000"/>
          <w:sz w:val="24"/>
          <w:szCs w:val="24"/>
        </w:rPr>
        <w:t>üks</w:t>
      </w:r>
      <w:r w:rsidR="00357C92" w:rsidRPr="0089206D">
        <w:rPr>
          <w:rFonts w:ascii="Times New Roman" w:eastAsia="Calibri" w:hAnsi="Times New Roman" w:cs="Times New Roman"/>
          <w:color w:val="000000"/>
          <w:sz w:val="24"/>
          <w:szCs w:val="24"/>
        </w:rPr>
        <w:t xml:space="preserve"> neist</w:t>
      </w:r>
      <w:r w:rsidRPr="0089206D">
        <w:rPr>
          <w:rFonts w:ascii="Times New Roman" w:eastAsia="Calibri" w:hAnsi="Times New Roman" w:cs="Times New Roman"/>
          <w:color w:val="000000"/>
          <w:sz w:val="24"/>
          <w:szCs w:val="24"/>
        </w:rPr>
        <w:t xml:space="preserve"> ligikaudsete mõõtudega 520x 16x16cm</w:t>
      </w:r>
      <w:r w:rsidR="00357C92" w:rsidRPr="0089206D">
        <w:rPr>
          <w:rFonts w:ascii="Times New Roman" w:eastAsia="Calibri" w:hAnsi="Times New Roman" w:cs="Times New Roman"/>
          <w:color w:val="000000"/>
          <w:sz w:val="24"/>
          <w:szCs w:val="24"/>
        </w:rPr>
        <w:t xml:space="preserve"> ja </w:t>
      </w:r>
      <w:r w:rsidR="00221F9D" w:rsidRPr="0089206D">
        <w:rPr>
          <w:rFonts w:ascii="Times New Roman" w:eastAsia="Calibri" w:hAnsi="Times New Roman" w:cs="Times New Roman"/>
          <w:color w:val="000000"/>
          <w:sz w:val="24"/>
          <w:szCs w:val="24"/>
        </w:rPr>
        <w:t xml:space="preserve">kaks </w:t>
      </w:r>
      <w:r w:rsidR="00C23F46" w:rsidRPr="0089206D">
        <w:rPr>
          <w:rFonts w:ascii="Times New Roman" w:eastAsia="Calibri" w:hAnsi="Times New Roman" w:cs="Times New Roman"/>
          <w:color w:val="000000"/>
          <w:sz w:val="24"/>
          <w:szCs w:val="24"/>
        </w:rPr>
        <w:t>460x 16x16cm</w:t>
      </w:r>
      <w:r w:rsidR="00B3483F" w:rsidRPr="0089206D">
        <w:rPr>
          <w:rFonts w:ascii="Times New Roman" w:eastAsia="Calibri" w:hAnsi="Times New Roman" w:cs="Times New Roman"/>
          <w:color w:val="000000"/>
          <w:sz w:val="24"/>
          <w:szCs w:val="24"/>
        </w:rPr>
        <w:t>;</w:t>
      </w:r>
    </w:p>
    <w:p w14:paraId="14DB0A47" w14:textId="45382501" w:rsidR="00414D86" w:rsidRPr="0089206D" w:rsidRDefault="00B3483F" w:rsidP="0031793E">
      <w:pPr>
        <w:numPr>
          <w:ilvl w:val="0"/>
          <w:numId w:val="27"/>
        </w:numPr>
        <w:pBdr>
          <w:top w:val="nil"/>
          <w:left w:val="nil"/>
          <w:bottom w:val="nil"/>
          <w:right w:val="nil"/>
          <w:between w:val="nil"/>
        </w:pBdr>
        <w:spacing w:after="0" w:line="240" w:lineRule="auto"/>
        <w:ind w:left="1080" w:firstLine="0"/>
        <w:jc w:val="both"/>
        <w:rPr>
          <w:rFonts w:ascii="Times New Roman" w:eastAsia="Calibri" w:hAnsi="Times New Roman" w:cs="Times New Roman"/>
          <w:color w:val="000000"/>
          <w:sz w:val="24"/>
          <w:szCs w:val="24"/>
        </w:rPr>
      </w:pPr>
      <w:r w:rsidRPr="0089206D">
        <w:rPr>
          <w:rFonts w:ascii="Times New Roman" w:eastAsia="Calibri" w:hAnsi="Times New Roman" w:cs="Times New Roman"/>
          <w:color w:val="000000"/>
          <w:sz w:val="24"/>
          <w:szCs w:val="24"/>
        </w:rPr>
        <w:t>Räästaviilu puitpitsi restaureerimine;</w:t>
      </w:r>
    </w:p>
    <w:p w14:paraId="44226A57" w14:textId="3A5E42F7" w:rsidR="00414D86" w:rsidRPr="0089206D" w:rsidRDefault="00414D86" w:rsidP="0031793E">
      <w:pPr>
        <w:numPr>
          <w:ilvl w:val="0"/>
          <w:numId w:val="27"/>
        </w:numPr>
        <w:pBdr>
          <w:top w:val="nil"/>
          <w:left w:val="nil"/>
          <w:bottom w:val="nil"/>
          <w:right w:val="nil"/>
          <w:between w:val="nil"/>
        </w:pBdr>
        <w:spacing w:after="0" w:line="240" w:lineRule="auto"/>
        <w:ind w:left="1080" w:firstLine="0"/>
        <w:jc w:val="both"/>
        <w:rPr>
          <w:rFonts w:ascii="Times New Roman" w:eastAsia="Calibri" w:hAnsi="Times New Roman" w:cs="Times New Roman"/>
          <w:color w:val="000000"/>
          <w:sz w:val="24"/>
          <w:szCs w:val="24"/>
        </w:rPr>
      </w:pPr>
      <w:r w:rsidRPr="0089206D">
        <w:rPr>
          <w:rFonts w:ascii="Times New Roman" w:eastAsia="Calibri" w:hAnsi="Times New Roman" w:cs="Times New Roman"/>
          <w:color w:val="000000"/>
          <w:sz w:val="24"/>
          <w:szCs w:val="24"/>
        </w:rPr>
        <w:t>Varikatuse räästalaudise restaureerimine;</w:t>
      </w:r>
    </w:p>
    <w:p w14:paraId="3C751709" w14:textId="77777777" w:rsidR="008E4C73" w:rsidRDefault="00C12A45" w:rsidP="00C65D40">
      <w:pPr>
        <w:numPr>
          <w:ilvl w:val="0"/>
          <w:numId w:val="27"/>
        </w:numPr>
        <w:pBdr>
          <w:top w:val="nil"/>
          <w:left w:val="nil"/>
          <w:bottom w:val="nil"/>
          <w:right w:val="nil"/>
          <w:between w:val="nil"/>
        </w:pBdr>
        <w:spacing w:after="0" w:line="240" w:lineRule="auto"/>
        <w:ind w:left="1080" w:firstLine="0"/>
        <w:jc w:val="both"/>
        <w:rPr>
          <w:rFonts w:ascii="Times New Roman" w:eastAsia="Calibri" w:hAnsi="Times New Roman" w:cs="Times New Roman"/>
          <w:color w:val="000000"/>
          <w:sz w:val="24"/>
          <w:szCs w:val="24"/>
        </w:rPr>
      </w:pPr>
      <w:r w:rsidRPr="0089206D">
        <w:rPr>
          <w:rFonts w:ascii="Times New Roman" w:eastAsia="Calibri" w:hAnsi="Times New Roman" w:cs="Times New Roman"/>
          <w:color w:val="000000"/>
          <w:sz w:val="24"/>
          <w:szCs w:val="24"/>
        </w:rPr>
        <w:t>Teostada tööd, mida ei ole otseselt nimetatud, kuid mis on vajalikud hanke eesmärkide saavutamiseks.</w:t>
      </w:r>
    </w:p>
    <w:p w14:paraId="20C388B3" w14:textId="09AFE872" w:rsidR="00104B6F" w:rsidRPr="0089206D" w:rsidRDefault="00C12A45" w:rsidP="008E4C73">
      <w:pPr>
        <w:pBdr>
          <w:top w:val="nil"/>
          <w:left w:val="nil"/>
          <w:bottom w:val="nil"/>
          <w:right w:val="nil"/>
          <w:between w:val="nil"/>
        </w:pBdr>
        <w:spacing w:after="0" w:line="240" w:lineRule="auto"/>
        <w:ind w:left="1080"/>
        <w:jc w:val="both"/>
        <w:rPr>
          <w:rFonts w:ascii="Times New Roman" w:eastAsia="Calibri" w:hAnsi="Times New Roman" w:cs="Times New Roman"/>
          <w:color w:val="000000"/>
          <w:sz w:val="24"/>
          <w:szCs w:val="24"/>
        </w:rPr>
      </w:pPr>
      <w:r w:rsidRPr="0089206D">
        <w:rPr>
          <w:rFonts w:ascii="Times New Roman" w:eastAsia="Calibri" w:hAnsi="Times New Roman" w:cs="Times New Roman"/>
          <w:color w:val="000000"/>
          <w:sz w:val="24"/>
          <w:szCs w:val="24"/>
        </w:rPr>
        <w:t> </w:t>
      </w:r>
    </w:p>
    <w:p w14:paraId="086008BB"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Tööde teostamisel tuleb järgida head ehitustava, tehnilisi norme ja kvaliteedinõudeid</w:t>
      </w:r>
      <w:r w:rsidRPr="0089206D">
        <w:rPr>
          <w:rFonts w:ascii="Times New Roman" w:eastAsia="Calibri" w:hAnsi="Times New Roman" w:cs="Times New Roman"/>
          <w:color w:val="000000"/>
          <w:sz w:val="24"/>
          <w:szCs w:val="24"/>
          <w:u w:val="single"/>
        </w:rPr>
        <w:t>.</w:t>
      </w:r>
    </w:p>
    <w:p w14:paraId="673BAF45"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  </w:t>
      </w:r>
    </w:p>
    <w:p w14:paraId="77BFD2E3" w14:textId="2105C2D6" w:rsidR="00104B6F" w:rsidRPr="0089206D" w:rsidRDefault="00EE08EB" w:rsidP="00C65D40">
      <w:pPr>
        <w:pBdr>
          <w:top w:val="nil"/>
          <w:left w:val="nil"/>
          <w:bottom w:val="nil"/>
          <w:right w:val="nil"/>
          <w:between w:val="nil"/>
        </w:pBdr>
        <w:spacing w:after="0" w:line="240" w:lineRule="auto"/>
        <w:ind w:firstLine="720"/>
        <w:jc w:val="both"/>
        <w:rPr>
          <w:rFonts w:ascii="Times New Roman" w:eastAsia="Calibri" w:hAnsi="Times New Roman" w:cs="Times New Roman"/>
          <w:b/>
          <w:color w:val="000000"/>
          <w:sz w:val="24"/>
          <w:szCs w:val="24"/>
        </w:rPr>
      </w:pPr>
      <w:r w:rsidRPr="0089206D">
        <w:rPr>
          <w:rFonts w:ascii="Times New Roman" w:eastAsia="Calibri" w:hAnsi="Times New Roman" w:cs="Times New Roman"/>
          <w:b/>
          <w:color w:val="000000"/>
          <w:sz w:val="24"/>
          <w:szCs w:val="24"/>
        </w:rPr>
        <w:t>6.Renoveerimistööde ettevalmistamine </w:t>
      </w:r>
    </w:p>
    <w:p w14:paraId="150A5317"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 </w:t>
      </w:r>
    </w:p>
    <w:p w14:paraId="48226050"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Töövõtja ettevalmistamise etapil kuuluvad töövõtja kohustuste hulka </w:t>
      </w:r>
    </w:p>
    <w:p w14:paraId="69D5B76C"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muu hulgas: </w:t>
      </w:r>
    </w:p>
    <w:p w14:paraId="46EAACAF" w14:textId="77777777" w:rsidR="00104B6F" w:rsidRPr="0089206D" w:rsidRDefault="00C12A45" w:rsidP="00C65D40">
      <w:pPr>
        <w:numPr>
          <w:ilvl w:val="0"/>
          <w:numId w:val="3"/>
        </w:numPr>
        <w:pBdr>
          <w:top w:val="nil"/>
          <w:left w:val="nil"/>
          <w:bottom w:val="nil"/>
          <w:right w:val="nil"/>
          <w:between w:val="nil"/>
        </w:pBdr>
        <w:spacing w:after="0" w:line="240" w:lineRule="auto"/>
        <w:ind w:left="1080" w:firstLine="0"/>
        <w:jc w:val="both"/>
        <w:rPr>
          <w:rFonts w:ascii="Times New Roman" w:eastAsia="Calibri" w:hAnsi="Times New Roman" w:cs="Times New Roman"/>
          <w:color w:val="000000"/>
          <w:sz w:val="24"/>
          <w:szCs w:val="24"/>
        </w:rPr>
      </w:pPr>
      <w:r w:rsidRPr="0089206D">
        <w:rPr>
          <w:rFonts w:ascii="Times New Roman" w:eastAsia="Calibri" w:hAnsi="Times New Roman" w:cs="Times New Roman"/>
          <w:color w:val="000000"/>
          <w:sz w:val="24"/>
          <w:szCs w:val="24"/>
        </w:rPr>
        <w:t>tutvumine kohapeal hoone olukorraga enne renoveerimistööde teostamist, et teha vajalikke märkmeid, fotosid ning vaadata läbi olemasolev projektdokumentatsioon ja ehitamisdokumentatsioon (protokollid, aktid, päevikud); </w:t>
      </w:r>
    </w:p>
    <w:p w14:paraId="33EF987B" w14:textId="77777777" w:rsidR="00104B6F" w:rsidRPr="0089206D" w:rsidRDefault="00C12A45" w:rsidP="00C65D40">
      <w:pPr>
        <w:numPr>
          <w:ilvl w:val="0"/>
          <w:numId w:val="8"/>
        </w:numPr>
        <w:pBdr>
          <w:top w:val="nil"/>
          <w:left w:val="nil"/>
          <w:bottom w:val="nil"/>
          <w:right w:val="nil"/>
          <w:between w:val="nil"/>
        </w:pBdr>
        <w:spacing w:after="0" w:line="240" w:lineRule="auto"/>
        <w:ind w:left="1080" w:firstLine="0"/>
        <w:jc w:val="both"/>
        <w:rPr>
          <w:rFonts w:ascii="Times New Roman" w:eastAsia="Calibri" w:hAnsi="Times New Roman" w:cs="Times New Roman"/>
          <w:color w:val="000000"/>
          <w:sz w:val="24"/>
          <w:szCs w:val="24"/>
        </w:rPr>
      </w:pPr>
      <w:r w:rsidRPr="0089206D">
        <w:rPr>
          <w:rFonts w:ascii="Times New Roman" w:eastAsia="Calibri" w:hAnsi="Times New Roman" w:cs="Times New Roman"/>
          <w:color w:val="000000"/>
          <w:sz w:val="24"/>
          <w:szCs w:val="24"/>
        </w:rPr>
        <w:t>renoveerimistööde ajagraafiku koostamine; </w:t>
      </w:r>
    </w:p>
    <w:p w14:paraId="09B97789" w14:textId="77777777" w:rsidR="00104B6F" w:rsidRPr="0089206D" w:rsidRDefault="00C12A45" w:rsidP="00C65D40">
      <w:pPr>
        <w:numPr>
          <w:ilvl w:val="0"/>
          <w:numId w:val="11"/>
        </w:numPr>
        <w:pBdr>
          <w:top w:val="nil"/>
          <w:left w:val="nil"/>
          <w:bottom w:val="nil"/>
          <w:right w:val="nil"/>
          <w:between w:val="nil"/>
        </w:pBdr>
        <w:spacing w:after="0" w:line="240" w:lineRule="auto"/>
        <w:ind w:left="1080" w:firstLine="0"/>
        <w:jc w:val="both"/>
        <w:rPr>
          <w:rFonts w:ascii="Times New Roman" w:eastAsia="Calibri" w:hAnsi="Times New Roman" w:cs="Times New Roman"/>
          <w:color w:val="000000"/>
          <w:sz w:val="24"/>
          <w:szCs w:val="24"/>
        </w:rPr>
      </w:pPr>
      <w:r w:rsidRPr="0089206D">
        <w:rPr>
          <w:rFonts w:ascii="Times New Roman" w:eastAsia="Calibri" w:hAnsi="Times New Roman" w:cs="Times New Roman"/>
          <w:color w:val="000000"/>
          <w:sz w:val="24"/>
          <w:szCs w:val="24"/>
        </w:rPr>
        <w:t>kõikide renoveerimisprotsessi kaasatud osapoolte, sh arhitekti, konsultantide ja tellija vahelise infovahetuse reeglite ning nõuete, sh nõupidamiste reglementide kehtestamine (vajadusel ka veebipõhiste nõupidamiste korraldamine); </w:t>
      </w:r>
    </w:p>
    <w:p w14:paraId="2B2B75DF" w14:textId="77777777" w:rsidR="00104B6F" w:rsidRPr="0089206D" w:rsidRDefault="00C12A45" w:rsidP="00C65D40">
      <w:pPr>
        <w:numPr>
          <w:ilvl w:val="0"/>
          <w:numId w:val="14"/>
        </w:numPr>
        <w:pBdr>
          <w:top w:val="nil"/>
          <w:left w:val="nil"/>
          <w:bottom w:val="nil"/>
          <w:right w:val="nil"/>
          <w:between w:val="nil"/>
        </w:pBdr>
        <w:spacing w:after="0" w:line="240" w:lineRule="auto"/>
        <w:ind w:left="1080" w:firstLine="0"/>
        <w:jc w:val="both"/>
        <w:rPr>
          <w:rFonts w:ascii="Times New Roman" w:eastAsia="Calibri" w:hAnsi="Times New Roman" w:cs="Times New Roman"/>
          <w:color w:val="000000"/>
          <w:sz w:val="24"/>
          <w:szCs w:val="24"/>
        </w:rPr>
      </w:pPr>
      <w:r w:rsidRPr="0089206D">
        <w:rPr>
          <w:rFonts w:ascii="Times New Roman" w:eastAsia="Calibri" w:hAnsi="Times New Roman" w:cs="Times New Roman"/>
          <w:color w:val="000000"/>
          <w:sz w:val="24"/>
          <w:szCs w:val="24"/>
        </w:rPr>
        <w:t>koostöös Tellijaga projekteerimise lähteülesande, Tellija vajaduste ning nõuete kontrollimine ja täpsustamine. </w:t>
      </w:r>
    </w:p>
    <w:p w14:paraId="3D55C135"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 </w:t>
      </w:r>
    </w:p>
    <w:p w14:paraId="1DE1D5E3" w14:textId="602763C0" w:rsidR="00104B6F" w:rsidRPr="0089206D" w:rsidRDefault="00EE08EB" w:rsidP="00C65D40">
      <w:pPr>
        <w:pBdr>
          <w:top w:val="nil"/>
          <w:left w:val="nil"/>
          <w:bottom w:val="nil"/>
          <w:right w:val="nil"/>
          <w:between w:val="nil"/>
        </w:pBdr>
        <w:spacing w:after="0" w:line="240" w:lineRule="auto"/>
        <w:ind w:firstLine="720"/>
        <w:jc w:val="both"/>
        <w:rPr>
          <w:rFonts w:ascii="Times New Roman" w:eastAsia="Calibri" w:hAnsi="Times New Roman" w:cs="Times New Roman"/>
          <w:b/>
          <w:color w:val="000000"/>
          <w:sz w:val="24"/>
          <w:szCs w:val="24"/>
        </w:rPr>
      </w:pPr>
      <w:r w:rsidRPr="0089206D">
        <w:rPr>
          <w:rFonts w:ascii="Times New Roman" w:eastAsia="Calibri" w:hAnsi="Times New Roman" w:cs="Times New Roman"/>
          <w:b/>
          <w:color w:val="000000"/>
          <w:sz w:val="24"/>
          <w:szCs w:val="24"/>
        </w:rPr>
        <w:t>7.Projekteerimistööde ajakava </w:t>
      </w:r>
    </w:p>
    <w:p w14:paraId="7BD731D0"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 </w:t>
      </w:r>
    </w:p>
    <w:p w14:paraId="099EFC4A" w14:textId="74A939C0" w:rsidR="001E05FB" w:rsidRPr="0089206D" w:rsidRDefault="00C12A45" w:rsidP="00C65D40">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89206D">
        <w:rPr>
          <w:rFonts w:ascii="Times New Roman" w:eastAsia="Calibri" w:hAnsi="Times New Roman" w:cs="Times New Roman"/>
          <w:color w:val="000000"/>
          <w:sz w:val="24"/>
          <w:szCs w:val="24"/>
        </w:rPr>
        <w:t xml:space="preserve">Lepingu täitmise </w:t>
      </w:r>
      <w:r w:rsidRPr="0089206D">
        <w:rPr>
          <w:rFonts w:ascii="Times New Roman" w:eastAsia="Calibri" w:hAnsi="Times New Roman" w:cs="Times New Roman"/>
          <w:b/>
          <w:color w:val="000000"/>
          <w:sz w:val="24"/>
          <w:szCs w:val="24"/>
        </w:rPr>
        <w:t>tähtaeg on 6 kuud</w:t>
      </w:r>
      <w:r w:rsidRPr="0089206D">
        <w:rPr>
          <w:rFonts w:ascii="Times New Roman" w:eastAsia="Calibri" w:hAnsi="Times New Roman" w:cs="Times New Roman"/>
          <w:color w:val="000000"/>
          <w:sz w:val="24"/>
          <w:szCs w:val="24"/>
        </w:rPr>
        <w:t xml:space="preserve"> Lepingu sõlmimisest.</w:t>
      </w:r>
    </w:p>
    <w:p w14:paraId="1B197988" w14:textId="77777777" w:rsidR="001E05FB" w:rsidRPr="0089206D" w:rsidRDefault="001E05FB">
      <w:pPr>
        <w:rPr>
          <w:rFonts w:ascii="Times New Roman" w:eastAsia="Calibri" w:hAnsi="Times New Roman" w:cs="Times New Roman"/>
          <w:color w:val="000000"/>
          <w:sz w:val="24"/>
          <w:szCs w:val="24"/>
        </w:rPr>
      </w:pPr>
      <w:r w:rsidRPr="0089206D">
        <w:rPr>
          <w:rFonts w:ascii="Times New Roman" w:eastAsia="Calibri" w:hAnsi="Times New Roman" w:cs="Times New Roman"/>
          <w:color w:val="000000"/>
          <w:sz w:val="24"/>
          <w:szCs w:val="24"/>
        </w:rPr>
        <w:br w:type="page"/>
      </w:r>
    </w:p>
    <w:p w14:paraId="48DD80F6" w14:textId="77777777" w:rsidR="00104B6F" w:rsidRPr="0089206D" w:rsidRDefault="00104B6F"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p>
    <w:p w14:paraId="334162F3"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 </w:t>
      </w:r>
    </w:p>
    <w:p w14:paraId="6E7DC35D" w14:textId="178988E6" w:rsidR="00104B6F" w:rsidRPr="0089206D" w:rsidRDefault="00EE08EB" w:rsidP="00C65D40">
      <w:pPr>
        <w:pBdr>
          <w:top w:val="nil"/>
          <w:left w:val="nil"/>
          <w:bottom w:val="nil"/>
          <w:right w:val="nil"/>
          <w:between w:val="nil"/>
        </w:pBdr>
        <w:spacing w:after="0" w:line="240" w:lineRule="auto"/>
        <w:ind w:firstLine="720"/>
        <w:jc w:val="both"/>
        <w:rPr>
          <w:rFonts w:ascii="Times New Roman" w:eastAsia="Calibri" w:hAnsi="Times New Roman" w:cs="Times New Roman"/>
          <w:b/>
          <w:color w:val="000000"/>
          <w:sz w:val="24"/>
          <w:szCs w:val="24"/>
        </w:rPr>
      </w:pPr>
      <w:r w:rsidRPr="0089206D">
        <w:rPr>
          <w:rFonts w:ascii="Times New Roman" w:eastAsia="Calibri" w:hAnsi="Times New Roman" w:cs="Times New Roman"/>
          <w:b/>
          <w:color w:val="000000"/>
          <w:sz w:val="24"/>
          <w:szCs w:val="24"/>
        </w:rPr>
        <w:t>8.Normdokumentatsioon </w:t>
      </w:r>
    </w:p>
    <w:p w14:paraId="69BCC4BD"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 </w:t>
      </w:r>
    </w:p>
    <w:p w14:paraId="09D46D8A"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b/>
          <w:color w:val="000000"/>
          <w:sz w:val="24"/>
          <w:szCs w:val="24"/>
        </w:rPr>
        <w:t>Õigusaktid</w:t>
      </w:r>
      <w:r w:rsidRPr="0089206D">
        <w:rPr>
          <w:rFonts w:ascii="Times New Roman" w:eastAsia="Calibri" w:hAnsi="Times New Roman" w:cs="Times New Roman"/>
          <w:color w:val="000000"/>
          <w:sz w:val="24"/>
          <w:szCs w:val="24"/>
        </w:rPr>
        <w:t> </w:t>
      </w:r>
    </w:p>
    <w:p w14:paraId="27848856" w14:textId="7206026C"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Pea</w:t>
      </w:r>
      <w:r w:rsidR="00EE08EB" w:rsidRPr="0089206D">
        <w:rPr>
          <w:rFonts w:ascii="Times New Roman" w:eastAsia="Calibri" w:hAnsi="Times New Roman" w:cs="Times New Roman"/>
          <w:color w:val="000000"/>
          <w:sz w:val="24"/>
          <w:szCs w:val="24"/>
        </w:rPr>
        <w:t>töövõtja</w:t>
      </w:r>
      <w:r w:rsidRPr="0089206D">
        <w:rPr>
          <w:rFonts w:ascii="Times New Roman" w:eastAsia="Calibri" w:hAnsi="Times New Roman" w:cs="Times New Roman"/>
          <w:color w:val="000000"/>
          <w:sz w:val="24"/>
          <w:szCs w:val="24"/>
        </w:rPr>
        <w:t xml:space="preserve"> peab oma töövõtus lähtuma Eesti Vabariigi õigusaktidest</w:t>
      </w:r>
      <w:r w:rsidR="00EE08EB" w:rsidRPr="0089206D">
        <w:rPr>
          <w:rFonts w:ascii="Times New Roman" w:eastAsia="Calibri" w:hAnsi="Times New Roman" w:cs="Times New Roman"/>
          <w:color w:val="000000"/>
          <w:sz w:val="24"/>
          <w:szCs w:val="24"/>
        </w:rPr>
        <w:t>ja standarditest</w:t>
      </w:r>
      <w:r w:rsidRPr="0089206D">
        <w:rPr>
          <w:rFonts w:ascii="Times New Roman" w:eastAsia="Calibri" w:hAnsi="Times New Roman" w:cs="Times New Roman"/>
          <w:color w:val="000000"/>
          <w:sz w:val="24"/>
          <w:szCs w:val="24"/>
        </w:rPr>
        <w:t xml:space="preserve">, mis on vajalikud Valga </w:t>
      </w:r>
      <w:r w:rsidR="00EE08EB" w:rsidRPr="0089206D">
        <w:rPr>
          <w:rFonts w:ascii="Times New Roman" w:eastAsia="Calibri" w:hAnsi="Times New Roman" w:cs="Times New Roman"/>
          <w:color w:val="000000"/>
          <w:sz w:val="24"/>
          <w:szCs w:val="24"/>
        </w:rPr>
        <w:t>Aia tn 12</w:t>
      </w:r>
      <w:r w:rsidRPr="0089206D">
        <w:rPr>
          <w:rFonts w:ascii="Times New Roman" w:eastAsia="Calibri" w:hAnsi="Times New Roman" w:cs="Times New Roman"/>
          <w:color w:val="000000"/>
          <w:sz w:val="24"/>
          <w:szCs w:val="24"/>
        </w:rPr>
        <w:t xml:space="preserve"> </w:t>
      </w:r>
      <w:r w:rsidR="00EE08EB" w:rsidRPr="0089206D">
        <w:rPr>
          <w:rFonts w:ascii="Times New Roman" w:eastAsia="Calibri" w:hAnsi="Times New Roman" w:cs="Times New Roman"/>
          <w:color w:val="000000"/>
          <w:sz w:val="24"/>
          <w:szCs w:val="24"/>
        </w:rPr>
        <w:t>restaureerimistööde teostamiseks</w:t>
      </w:r>
      <w:r w:rsidRPr="0089206D">
        <w:rPr>
          <w:rFonts w:ascii="Times New Roman" w:eastAsia="Calibri" w:hAnsi="Times New Roman" w:cs="Times New Roman"/>
          <w:color w:val="000000"/>
          <w:sz w:val="24"/>
          <w:szCs w:val="24"/>
        </w:rPr>
        <w:t>. </w:t>
      </w:r>
    </w:p>
    <w:p w14:paraId="6B2263D6" w14:textId="77777777" w:rsidR="00104B6F" w:rsidRPr="0089206D" w:rsidRDefault="00C12A45" w:rsidP="00C65D40">
      <w:pPr>
        <w:numPr>
          <w:ilvl w:val="0"/>
          <w:numId w:val="33"/>
        </w:numPr>
        <w:pBdr>
          <w:top w:val="nil"/>
          <w:left w:val="nil"/>
          <w:bottom w:val="nil"/>
          <w:right w:val="nil"/>
          <w:between w:val="nil"/>
        </w:pBdr>
        <w:spacing w:after="0" w:line="240" w:lineRule="auto"/>
        <w:ind w:left="1080" w:firstLine="0"/>
        <w:jc w:val="both"/>
        <w:rPr>
          <w:rFonts w:ascii="Times New Roman" w:eastAsia="Calibri" w:hAnsi="Times New Roman" w:cs="Times New Roman"/>
          <w:color w:val="000000"/>
          <w:sz w:val="24"/>
          <w:szCs w:val="24"/>
        </w:rPr>
      </w:pPr>
      <w:r w:rsidRPr="0089206D">
        <w:rPr>
          <w:rFonts w:ascii="Times New Roman" w:eastAsia="Calibri" w:hAnsi="Times New Roman" w:cs="Times New Roman"/>
          <w:color w:val="000000"/>
          <w:sz w:val="24"/>
          <w:szCs w:val="24"/>
        </w:rPr>
        <w:t>RYL-2000 (Rakennustöiden yleiset laatuvaatimukset) Ehitustööde üldised kvaliteedinõuded (MaaRYL 2000, Tarindi RYL 2000, Viimistlus RYL 2000, Maalritööde RYL 2001, Hoone tehnosüsteemide RYL 2002. (Väljastab Eesti –Infokeskus AS). </w:t>
      </w:r>
    </w:p>
    <w:p w14:paraId="215CF670" w14:textId="77777777" w:rsidR="00104B6F" w:rsidRPr="0089206D" w:rsidRDefault="00C12A45" w:rsidP="00C65D40">
      <w:pPr>
        <w:numPr>
          <w:ilvl w:val="0"/>
          <w:numId w:val="34"/>
        </w:numPr>
        <w:pBdr>
          <w:top w:val="nil"/>
          <w:left w:val="nil"/>
          <w:bottom w:val="nil"/>
          <w:right w:val="nil"/>
          <w:between w:val="nil"/>
        </w:pBdr>
        <w:spacing w:after="0" w:line="240" w:lineRule="auto"/>
        <w:ind w:left="1080" w:firstLine="0"/>
        <w:jc w:val="both"/>
        <w:rPr>
          <w:rFonts w:ascii="Times New Roman" w:eastAsia="Calibri" w:hAnsi="Times New Roman" w:cs="Times New Roman"/>
          <w:color w:val="000000"/>
          <w:sz w:val="24"/>
          <w:szCs w:val="24"/>
        </w:rPr>
      </w:pPr>
      <w:r w:rsidRPr="0089206D">
        <w:rPr>
          <w:rFonts w:ascii="Times New Roman" w:eastAsia="Calibri" w:hAnsi="Times New Roman" w:cs="Times New Roman"/>
          <w:color w:val="000000"/>
          <w:sz w:val="24"/>
          <w:szCs w:val="24"/>
        </w:rPr>
        <w:t>ET-kartoteek. Eesti ehitusalased normdokumendid (Eesti Ehitusteabe kartoteeki väljastab Ehitusteave AS). </w:t>
      </w:r>
    </w:p>
    <w:p w14:paraId="0666FD89" w14:textId="77777777" w:rsidR="00104B6F" w:rsidRPr="0089206D" w:rsidRDefault="00C12A45" w:rsidP="00C65D40">
      <w:pPr>
        <w:numPr>
          <w:ilvl w:val="0"/>
          <w:numId w:val="23"/>
        </w:numPr>
        <w:pBdr>
          <w:top w:val="nil"/>
          <w:left w:val="nil"/>
          <w:bottom w:val="nil"/>
          <w:right w:val="nil"/>
          <w:between w:val="nil"/>
        </w:pBdr>
        <w:spacing w:after="0" w:line="240" w:lineRule="auto"/>
        <w:ind w:left="1080" w:firstLine="0"/>
        <w:jc w:val="both"/>
        <w:rPr>
          <w:rFonts w:ascii="Times New Roman" w:eastAsia="Calibri" w:hAnsi="Times New Roman" w:cs="Times New Roman"/>
          <w:color w:val="000000"/>
          <w:sz w:val="24"/>
          <w:szCs w:val="24"/>
        </w:rPr>
      </w:pPr>
      <w:r w:rsidRPr="0089206D">
        <w:rPr>
          <w:rFonts w:ascii="Times New Roman" w:eastAsia="Calibri" w:hAnsi="Times New Roman" w:cs="Times New Roman"/>
          <w:color w:val="000000"/>
          <w:sz w:val="24"/>
          <w:szCs w:val="24"/>
        </w:rPr>
        <w:t>ETF- kartoteek. Soome RT-kataloogi lühendatud variant, üldehitusalased normatiivid, seadusandlus, projekteerimisjuhised ja tootekaardid (Eesti Ehitusteabe Fondi kartoteek, väljastab ET – Infokeskus AS). </w:t>
      </w:r>
    </w:p>
    <w:p w14:paraId="34D0163F" w14:textId="77777777" w:rsidR="00104B6F" w:rsidRPr="0089206D" w:rsidRDefault="00C12A45" w:rsidP="00C65D40">
      <w:pPr>
        <w:numPr>
          <w:ilvl w:val="0"/>
          <w:numId w:val="25"/>
        </w:numPr>
        <w:pBdr>
          <w:top w:val="nil"/>
          <w:left w:val="nil"/>
          <w:bottom w:val="nil"/>
          <w:right w:val="nil"/>
          <w:between w:val="nil"/>
        </w:pBdr>
        <w:spacing w:after="0" w:line="240" w:lineRule="auto"/>
        <w:ind w:left="1080" w:firstLine="0"/>
        <w:jc w:val="both"/>
        <w:rPr>
          <w:rFonts w:ascii="Times New Roman" w:eastAsia="Calibri" w:hAnsi="Times New Roman" w:cs="Times New Roman"/>
          <w:color w:val="000000"/>
          <w:sz w:val="24"/>
          <w:szCs w:val="24"/>
        </w:rPr>
      </w:pPr>
      <w:r w:rsidRPr="0089206D">
        <w:rPr>
          <w:rFonts w:ascii="Times New Roman" w:eastAsia="Calibri" w:hAnsi="Times New Roman" w:cs="Times New Roman"/>
          <w:color w:val="000000"/>
          <w:sz w:val="24"/>
          <w:szCs w:val="24"/>
        </w:rPr>
        <w:t>RATU-kartoteek (soomekeelne). Käsitleb tööde teostamise tehnoloogiat. </w:t>
      </w:r>
    </w:p>
    <w:p w14:paraId="2DF22E21" w14:textId="77777777" w:rsidR="00104B6F" w:rsidRPr="0089206D" w:rsidRDefault="00C12A45" w:rsidP="00C65D40">
      <w:pPr>
        <w:numPr>
          <w:ilvl w:val="0"/>
          <w:numId w:val="26"/>
        </w:numPr>
        <w:pBdr>
          <w:top w:val="nil"/>
          <w:left w:val="nil"/>
          <w:bottom w:val="nil"/>
          <w:right w:val="nil"/>
          <w:between w:val="nil"/>
        </w:pBdr>
        <w:spacing w:after="0" w:line="240" w:lineRule="auto"/>
        <w:ind w:left="1080" w:firstLine="0"/>
        <w:jc w:val="both"/>
        <w:rPr>
          <w:rFonts w:ascii="Times New Roman" w:eastAsia="Calibri" w:hAnsi="Times New Roman" w:cs="Times New Roman"/>
          <w:color w:val="000000"/>
          <w:sz w:val="24"/>
          <w:szCs w:val="24"/>
        </w:rPr>
      </w:pPr>
      <w:r w:rsidRPr="0089206D">
        <w:rPr>
          <w:rFonts w:ascii="Times New Roman" w:eastAsia="Calibri" w:hAnsi="Times New Roman" w:cs="Times New Roman"/>
          <w:color w:val="000000"/>
          <w:sz w:val="24"/>
          <w:szCs w:val="24"/>
        </w:rPr>
        <w:t>RT-kartoteek (soomekeelne). Käsitleb Soome ehitusalaseid normatiive ja seadusandlust, projekteerimisjuhiseid ja tootekaarte. </w:t>
      </w:r>
    </w:p>
    <w:p w14:paraId="41E221BA" w14:textId="77777777" w:rsidR="00104B6F" w:rsidRPr="0089206D" w:rsidRDefault="00C12A45" w:rsidP="00C65D40">
      <w:pPr>
        <w:numPr>
          <w:ilvl w:val="0"/>
          <w:numId w:val="31"/>
        </w:numPr>
        <w:pBdr>
          <w:top w:val="nil"/>
          <w:left w:val="nil"/>
          <w:bottom w:val="nil"/>
          <w:right w:val="nil"/>
          <w:between w:val="nil"/>
        </w:pBdr>
        <w:spacing w:after="0" w:line="240" w:lineRule="auto"/>
        <w:ind w:left="1080" w:firstLine="0"/>
        <w:jc w:val="both"/>
        <w:rPr>
          <w:rFonts w:ascii="Times New Roman" w:eastAsia="Calibri" w:hAnsi="Times New Roman" w:cs="Times New Roman"/>
          <w:color w:val="000000"/>
          <w:sz w:val="24"/>
          <w:szCs w:val="24"/>
        </w:rPr>
      </w:pPr>
      <w:r w:rsidRPr="0089206D">
        <w:rPr>
          <w:rFonts w:ascii="Times New Roman" w:eastAsia="Calibri" w:hAnsi="Times New Roman" w:cs="Times New Roman"/>
          <w:color w:val="000000"/>
          <w:sz w:val="24"/>
          <w:szCs w:val="24"/>
          <w:u w:val="single"/>
        </w:rPr>
        <w:t>https://kompetentsikeskus.sm.ee/et</w:t>
      </w:r>
      <w:r w:rsidRPr="0089206D">
        <w:rPr>
          <w:rFonts w:ascii="Times New Roman" w:eastAsia="Calibri" w:hAnsi="Times New Roman" w:cs="Times New Roman"/>
          <w:color w:val="000000"/>
          <w:sz w:val="24"/>
          <w:szCs w:val="24"/>
        </w:rPr>
        <w:t> </w:t>
      </w:r>
    </w:p>
    <w:p w14:paraId="1B34BF41"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 </w:t>
      </w:r>
    </w:p>
    <w:p w14:paraId="5199DC8E" w14:textId="3059CB34" w:rsidR="00104B6F" w:rsidRPr="0089206D" w:rsidRDefault="0040483A"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 xml:space="preserve">Ehitaja peab juhinduma ka muudest juhendmaterjalidest, mis on </w:t>
      </w:r>
      <w:r w:rsidR="00EE08EB" w:rsidRPr="0089206D">
        <w:rPr>
          <w:rFonts w:ascii="Times New Roman" w:eastAsia="Calibri" w:hAnsi="Times New Roman" w:cs="Times New Roman"/>
          <w:color w:val="000000"/>
          <w:sz w:val="24"/>
          <w:szCs w:val="24"/>
        </w:rPr>
        <w:t>vajalikud Valga Aia tn 12 restaureerimistööde läbiviimiseks.</w:t>
      </w:r>
    </w:p>
    <w:p w14:paraId="16AF196B"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 </w:t>
      </w:r>
    </w:p>
    <w:p w14:paraId="566ECB94" w14:textId="4A9D0137" w:rsidR="00104B6F" w:rsidRPr="0089206D" w:rsidRDefault="00C65D40" w:rsidP="00C65D40">
      <w:pPr>
        <w:pBdr>
          <w:top w:val="nil"/>
          <w:left w:val="nil"/>
          <w:bottom w:val="nil"/>
          <w:right w:val="nil"/>
          <w:between w:val="nil"/>
        </w:pBdr>
        <w:spacing w:after="0" w:line="240" w:lineRule="auto"/>
        <w:ind w:firstLine="720"/>
        <w:jc w:val="both"/>
        <w:rPr>
          <w:rFonts w:ascii="Times New Roman" w:eastAsia="Calibri" w:hAnsi="Times New Roman" w:cs="Times New Roman"/>
          <w:b/>
          <w:color w:val="000000"/>
          <w:sz w:val="24"/>
          <w:szCs w:val="24"/>
        </w:rPr>
      </w:pPr>
      <w:r w:rsidRPr="0089206D">
        <w:rPr>
          <w:rFonts w:ascii="Times New Roman" w:eastAsia="Calibri" w:hAnsi="Times New Roman" w:cs="Times New Roman"/>
          <w:b/>
          <w:color w:val="000000"/>
          <w:sz w:val="24"/>
          <w:szCs w:val="24"/>
        </w:rPr>
        <w:t xml:space="preserve">9. </w:t>
      </w:r>
      <w:r w:rsidR="00142902" w:rsidRPr="0089206D">
        <w:rPr>
          <w:rFonts w:ascii="Times New Roman" w:eastAsia="Calibri" w:hAnsi="Times New Roman" w:cs="Times New Roman"/>
          <w:b/>
          <w:color w:val="000000"/>
          <w:sz w:val="24"/>
          <w:szCs w:val="24"/>
        </w:rPr>
        <w:t>K</w:t>
      </w:r>
      <w:r w:rsidRPr="0089206D">
        <w:rPr>
          <w:rFonts w:ascii="Times New Roman" w:eastAsia="Calibri" w:hAnsi="Times New Roman" w:cs="Times New Roman"/>
          <w:b/>
          <w:color w:val="000000"/>
          <w:sz w:val="24"/>
          <w:szCs w:val="24"/>
        </w:rPr>
        <w:t>ooskõlastused ja kinnitused</w:t>
      </w:r>
    </w:p>
    <w:p w14:paraId="7384BEF6"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 </w:t>
      </w:r>
    </w:p>
    <w:p w14:paraId="544BBAB9" w14:textId="375F813C" w:rsidR="00104B6F" w:rsidRPr="0089206D" w:rsidRDefault="0040483A"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Ehitaja töövõtu mahtu kuulub</w:t>
      </w:r>
      <w:r w:rsidR="00C65D40" w:rsidRPr="0089206D">
        <w:rPr>
          <w:rFonts w:ascii="Times New Roman" w:eastAsia="Calibri" w:hAnsi="Times New Roman" w:cs="Times New Roman"/>
          <w:color w:val="000000"/>
          <w:sz w:val="24"/>
          <w:szCs w:val="24"/>
        </w:rPr>
        <w:t xml:space="preserve"> tööde loa taotlemine kultuurimälestiste registris ja tegevuskava </w:t>
      </w:r>
      <w:r w:rsidR="00EB54F1">
        <w:rPr>
          <w:rFonts w:ascii="Times New Roman" w:eastAsia="Calibri" w:hAnsi="Times New Roman" w:cs="Times New Roman"/>
          <w:color w:val="000000"/>
          <w:sz w:val="24"/>
          <w:szCs w:val="24"/>
        </w:rPr>
        <w:t>koostamine</w:t>
      </w:r>
      <w:r w:rsidR="00C65D40" w:rsidRPr="0089206D">
        <w:rPr>
          <w:rFonts w:ascii="Times New Roman" w:eastAsia="Calibri" w:hAnsi="Times New Roman" w:cs="Times New Roman"/>
          <w:color w:val="000000"/>
          <w:sz w:val="24"/>
          <w:szCs w:val="24"/>
        </w:rPr>
        <w:t xml:space="preserve">. </w:t>
      </w:r>
    </w:p>
    <w:p w14:paraId="78473FF1"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sz w:val="24"/>
          <w:szCs w:val="24"/>
        </w:rPr>
        <w:t> </w:t>
      </w:r>
    </w:p>
    <w:p w14:paraId="606D009A" w14:textId="5AAC0122" w:rsidR="00104B6F" w:rsidRPr="0089206D" w:rsidRDefault="00C12A45" w:rsidP="00C65D40">
      <w:pPr>
        <w:pStyle w:val="Loendilik"/>
        <w:numPr>
          <w:ilvl w:val="0"/>
          <w:numId w:val="39"/>
        </w:numPr>
        <w:pBdr>
          <w:top w:val="nil"/>
          <w:left w:val="nil"/>
          <w:bottom w:val="nil"/>
          <w:right w:val="nil"/>
          <w:between w:val="nil"/>
        </w:pBdr>
        <w:spacing w:after="0" w:line="240" w:lineRule="auto"/>
        <w:jc w:val="both"/>
        <w:rPr>
          <w:rFonts w:ascii="Times New Roman" w:eastAsia="Calibri" w:hAnsi="Times New Roman" w:cs="Times New Roman"/>
          <w:b/>
          <w:color w:val="000000"/>
          <w:sz w:val="26"/>
          <w:szCs w:val="26"/>
        </w:rPr>
      </w:pPr>
      <w:r w:rsidRPr="0089206D">
        <w:rPr>
          <w:rFonts w:ascii="Times New Roman" w:eastAsia="Calibri" w:hAnsi="Times New Roman" w:cs="Times New Roman"/>
          <w:b/>
          <w:color w:val="000000"/>
          <w:sz w:val="26"/>
          <w:szCs w:val="26"/>
        </w:rPr>
        <w:t>Muud tingimused </w:t>
      </w:r>
    </w:p>
    <w:p w14:paraId="50BCFE1E" w14:textId="77777777" w:rsidR="00104B6F" w:rsidRPr="0089206D" w:rsidRDefault="00C12A45" w:rsidP="00C65D40">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89206D">
        <w:rPr>
          <w:rFonts w:ascii="Times New Roman" w:eastAsia="Calibri" w:hAnsi="Times New Roman" w:cs="Times New Roman"/>
          <w:color w:val="000000"/>
        </w:rPr>
        <w:t> </w:t>
      </w:r>
    </w:p>
    <w:p w14:paraId="6AB11CAB" w14:textId="61400037" w:rsidR="00C65D40" w:rsidRPr="0089206D" w:rsidRDefault="00C65D40" w:rsidP="00C65D40">
      <w:pPr>
        <w:pStyle w:val="Loendilik"/>
        <w:numPr>
          <w:ilvl w:val="1"/>
          <w:numId w:val="18"/>
        </w:num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89206D">
        <w:rPr>
          <w:rFonts w:ascii="Times New Roman" w:eastAsia="Calibri" w:hAnsi="Times New Roman" w:cs="Times New Roman"/>
          <w:color w:val="000000"/>
          <w:sz w:val="24"/>
          <w:szCs w:val="24"/>
        </w:rPr>
        <w:t>Vastavaid töid tellitakse, kui tuleb positiivne vastus Muinsuskaitse ameti tähtajalise taotlusvooru 2025 taotlusele.</w:t>
      </w:r>
    </w:p>
    <w:p w14:paraId="4EBA651F" w14:textId="61541991" w:rsidR="00A56501" w:rsidRPr="0089206D" w:rsidRDefault="00A56501" w:rsidP="00636968">
      <w:pPr>
        <w:pStyle w:val="Loendilik"/>
        <w:numPr>
          <w:ilvl w:val="1"/>
          <w:numId w:val="18"/>
        </w:num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89206D">
        <w:rPr>
          <w:rFonts w:ascii="Times New Roman" w:eastAsia="Calibri" w:hAnsi="Times New Roman" w:cs="Times New Roman"/>
          <w:color w:val="000000"/>
          <w:sz w:val="24"/>
          <w:szCs w:val="24"/>
        </w:rPr>
        <w:t>Eduka pakkumuse valiku aluseks on madalaim hind.</w:t>
      </w:r>
    </w:p>
    <w:p w14:paraId="42AECCE8" w14:textId="7EC7AEF0" w:rsidR="00636968" w:rsidRPr="0089206D" w:rsidRDefault="00636968" w:rsidP="00636968">
      <w:pPr>
        <w:pStyle w:val="Loendilik"/>
        <w:numPr>
          <w:ilvl w:val="1"/>
          <w:numId w:val="18"/>
        </w:num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89206D">
        <w:rPr>
          <w:rFonts w:ascii="Times New Roman" w:eastAsia="Calibri" w:hAnsi="Times New Roman" w:cs="Times New Roman"/>
          <w:color w:val="000000"/>
          <w:sz w:val="24"/>
          <w:szCs w:val="24"/>
        </w:rPr>
        <w:t xml:space="preserve">Pakkuja peab täitma kululoendi. </w:t>
      </w:r>
    </w:p>
    <w:p w14:paraId="3EEB2B64" w14:textId="0FE23EEA" w:rsidR="005D5F73" w:rsidRPr="0089206D" w:rsidRDefault="005D5F73" w:rsidP="0093089D">
      <w:pPr>
        <w:pStyle w:val="Loendilik"/>
        <w:numPr>
          <w:ilvl w:val="1"/>
          <w:numId w:val="18"/>
        </w:num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89206D">
        <w:rPr>
          <w:rFonts w:ascii="Times New Roman" w:eastAsia="Calibri" w:hAnsi="Times New Roman" w:cs="Times New Roman"/>
          <w:color w:val="000000"/>
          <w:sz w:val="24"/>
          <w:szCs w:val="24"/>
        </w:rPr>
        <w:t xml:space="preserve">Tööde eest tasub Tellija peale tööde vastuvõtmist. </w:t>
      </w:r>
    </w:p>
    <w:p w14:paraId="17552519" w14:textId="77777777" w:rsidR="00C52166" w:rsidRPr="0089206D" w:rsidRDefault="00C52166" w:rsidP="00C52166">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p>
    <w:p w14:paraId="18E500DF" w14:textId="70179F47" w:rsidR="00C52166" w:rsidRDefault="0058630C" w:rsidP="00C52166">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r w:rsidRPr="0089206D">
        <w:rPr>
          <w:rFonts w:ascii="Times New Roman" w:eastAsia="Calibri" w:hAnsi="Times New Roman" w:cs="Times New Roman"/>
          <w:color w:val="000000"/>
          <w:sz w:val="24"/>
          <w:szCs w:val="24"/>
        </w:rPr>
        <w:t xml:space="preserve">Pakkumised tuleb esitada hiljemalt </w:t>
      </w:r>
      <w:r w:rsidR="002F0A23" w:rsidRPr="0089206D">
        <w:rPr>
          <w:rFonts w:ascii="Times New Roman" w:eastAsia="Calibri" w:hAnsi="Times New Roman" w:cs="Times New Roman"/>
          <w:color w:val="000000"/>
          <w:sz w:val="24"/>
          <w:szCs w:val="24"/>
        </w:rPr>
        <w:t>20. septembriks</w:t>
      </w:r>
      <w:r w:rsidR="0089206D" w:rsidRPr="0089206D">
        <w:rPr>
          <w:rFonts w:ascii="Times New Roman" w:eastAsia="Calibri" w:hAnsi="Times New Roman" w:cs="Times New Roman"/>
          <w:color w:val="000000"/>
          <w:sz w:val="24"/>
          <w:szCs w:val="24"/>
        </w:rPr>
        <w:t xml:space="preserve"> 2024</w:t>
      </w:r>
      <w:r w:rsidR="006031C9">
        <w:rPr>
          <w:rFonts w:ascii="Times New Roman" w:eastAsia="Calibri" w:hAnsi="Times New Roman" w:cs="Times New Roman"/>
          <w:color w:val="000000"/>
          <w:sz w:val="24"/>
          <w:szCs w:val="24"/>
        </w:rPr>
        <w:t>.</w:t>
      </w:r>
      <w:r w:rsidR="0089206D" w:rsidRPr="0089206D">
        <w:rPr>
          <w:rFonts w:ascii="Times New Roman" w:eastAsia="Calibri" w:hAnsi="Times New Roman" w:cs="Times New Roman"/>
          <w:color w:val="000000"/>
          <w:sz w:val="24"/>
          <w:szCs w:val="24"/>
        </w:rPr>
        <w:t xml:space="preserve">aastaks e-post: </w:t>
      </w:r>
      <w:hyperlink r:id="rId7" w:history="1">
        <w:r w:rsidR="0089206D" w:rsidRPr="005326E5">
          <w:rPr>
            <w:rStyle w:val="Hperlink"/>
            <w:rFonts w:ascii="Times New Roman" w:eastAsia="Calibri" w:hAnsi="Times New Roman" w:cs="Times New Roman"/>
            <w:sz w:val="24"/>
            <w:szCs w:val="24"/>
          </w:rPr>
          <w:t>hanked@valga.ee</w:t>
        </w:r>
      </w:hyperlink>
    </w:p>
    <w:p w14:paraId="72AE0DB0" w14:textId="77777777" w:rsidR="0089206D" w:rsidRPr="0089206D" w:rsidRDefault="0089206D" w:rsidP="00C52166">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p>
    <w:sectPr w:rsidR="0089206D" w:rsidRPr="0089206D">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74EE9AD6-E925-4FF6-B25E-D12FAD7B38B2}"/>
  </w:font>
  <w:font w:name="Times New Roman">
    <w:panose1 w:val="02020603050405020304"/>
    <w:charset w:val="BA"/>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A5FE3020-5EBD-4B24-B3A4-C9F634A399EB}"/>
    <w:embedItalic r:id="rId3" w:fontKey="{A06503B3-5C2A-440C-B0C4-CA05A8982E4A}"/>
  </w:font>
  <w:font w:name="Aptos Display">
    <w:charset w:val="00"/>
    <w:family w:val="swiss"/>
    <w:pitch w:val="variable"/>
    <w:sig w:usb0="20000287" w:usb1="00000003" w:usb2="00000000" w:usb3="00000000" w:csb0="0000019F" w:csb1="00000000"/>
    <w:embedRegular r:id="rId4" w:fontKey="{F9939D7E-5B6E-47DD-93E5-1EF02B922606}"/>
  </w:font>
  <w:font w:name="Quattrocento Sans">
    <w:charset w:val="00"/>
    <w:family w:val="swiss"/>
    <w:pitch w:val="variable"/>
    <w:sig w:usb0="800000BF" w:usb1="4000005B" w:usb2="00000000" w:usb3="00000000" w:csb0="00000001" w:csb1="00000000"/>
    <w:embedRegular r:id="rId5" w:fontKey="{D98BE1B4-5BF5-4DD4-88E8-C5FCE09FE9E6}"/>
    <w:embedBold r:id="rId6" w:fontKey="{139A733B-00C9-43A6-B761-17118C70491C}"/>
  </w:font>
  <w:font w:name="Calibri">
    <w:panose1 w:val="020F0502020204030204"/>
    <w:charset w:val="BA"/>
    <w:family w:val="swiss"/>
    <w:pitch w:val="variable"/>
    <w:sig w:usb0="E4002EFF" w:usb1="C200247B" w:usb2="00000009" w:usb3="00000000" w:csb0="000001FF" w:csb1="00000000"/>
    <w:embedRegular r:id="rId7" w:fontKey="{3E70A09C-08E3-4160-9D94-59C25D69DEF0}"/>
    <w:embedBold r:id="rId8" w:fontKey="{B5767A3E-6DA5-4AC1-BD28-5B8ACA17142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87FB9"/>
    <w:multiLevelType w:val="multilevel"/>
    <w:tmpl w:val="3FEA47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9715F23"/>
    <w:multiLevelType w:val="multilevel"/>
    <w:tmpl w:val="1BC6BA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25C749C"/>
    <w:multiLevelType w:val="multilevel"/>
    <w:tmpl w:val="BB2AC038"/>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3526D2E"/>
    <w:multiLevelType w:val="multilevel"/>
    <w:tmpl w:val="AAEE16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B1368F2"/>
    <w:multiLevelType w:val="multilevel"/>
    <w:tmpl w:val="981630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DD650EC"/>
    <w:multiLevelType w:val="multilevel"/>
    <w:tmpl w:val="8BA4B8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F4C5CC4"/>
    <w:multiLevelType w:val="multilevel"/>
    <w:tmpl w:val="279602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0FA4B93"/>
    <w:multiLevelType w:val="multilevel"/>
    <w:tmpl w:val="17CC55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D8E5104"/>
    <w:multiLevelType w:val="multilevel"/>
    <w:tmpl w:val="85A6D038"/>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9" w15:restartNumberingAfterBreak="0">
    <w:nsid w:val="32675929"/>
    <w:multiLevelType w:val="multilevel"/>
    <w:tmpl w:val="A6C8B88A"/>
    <w:lvl w:ilvl="0">
      <w:start w:val="1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40D20BF"/>
    <w:multiLevelType w:val="multilevel"/>
    <w:tmpl w:val="043E3680"/>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57C26E3"/>
    <w:multiLevelType w:val="multilevel"/>
    <w:tmpl w:val="FEAEF7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7364904"/>
    <w:multiLevelType w:val="multilevel"/>
    <w:tmpl w:val="E73A36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80A0726"/>
    <w:multiLevelType w:val="multilevel"/>
    <w:tmpl w:val="E6307D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84E4548"/>
    <w:multiLevelType w:val="multilevel"/>
    <w:tmpl w:val="60C4C4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C1F32DB"/>
    <w:multiLevelType w:val="multilevel"/>
    <w:tmpl w:val="795E67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DF17C7E"/>
    <w:multiLevelType w:val="multilevel"/>
    <w:tmpl w:val="9A1CA0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28E7EDA"/>
    <w:multiLevelType w:val="multilevel"/>
    <w:tmpl w:val="7E7250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5940F5C"/>
    <w:multiLevelType w:val="multilevel"/>
    <w:tmpl w:val="C956955A"/>
    <w:lvl w:ilvl="0">
      <w:start w:val="1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47181E54"/>
    <w:multiLevelType w:val="multilevel"/>
    <w:tmpl w:val="6D5830B8"/>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497564CB"/>
    <w:multiLevelType w:val="multilevel"/>
    <w:tmpl w:val="1778E0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CA51A4F"/>
    <w:multiLevelType w:val="multilevel"/>
    <w:tmpl w:val="05747232"/>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4D8C454D"/>
    <w:multiLevelType w:val="multilevel"/>
    <w:tmpl w:val="D5C6AA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4E123C75"/>
    <w:multiLevelType w:val="multilevel"/>
    <w:tmpl w:val="1CF8C8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4F5239C7"/>
    <w:multiLevelType w:val="multilevel"/>
    <w:tmpl w:val="B3F20092"/>
    <w:lvl w:ilvl="0">
      <w:start w:val="1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52997846"/>
    <w:multiLevelType w:val="multilevel"/>
    <w:tmpl w:val="F0FC845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530E0850"/>
    <w:multiLevelType w:val="hybridMultilevel"/>
    <w:tmpl w:val="3C085E3A"/>
    <w:lvl w:ilvl="0" w:tplc="A3CE8EDE">
      <w:start w:val="10"/>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15:restartNumberingAfterBreak="0">
    <w:nsid w:val="561071E9"/>
    <w:multiLevelType w:val="multilevel"/>
    <w:tmpl w:val="A872C544"/>
    <w:lvl w:ilvl="0">
      <w:start w:val="8"/>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58D52DF5"/>
    <w:multiLevelType w:val="hybridMultilevel"/>
    <w:tmpl w:val="7164A13C"/>
    <w:lvl w:ilvl="0" w:tplc="0425000F">
      <w:start w:val="10"/>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15:restartNumberingAfterBreak="0">
    <w:nsid w:val="5AC5068A"/>
    <w:multiLevelType w:val="multilevel"/>
    <w:tmpl w:val="361C31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308760D"/>
    <w:multiLevelType w:val="hybridMultilevel"/>
    <w:tmpl w:val="6840E72E"/>
    <w:lvl w:ilvl="0" w:tplc="0425000F">
      <w:start w:val="10"/>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1" w15:restartNumberingAfterBreak="0">
    <w:nsid w:val="64AA0925"/>
    <w:multiLevelType w:val="multilevel"/>
    <w:tmpl w:val="ECEA69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65DF5E14"/>
    <w:multiLevelType w:val="multilevel"/>
    <w:tmpl w:val="F0C2E9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69106A43"/>
    <w:multiLevelType w:val="multilevel"/>
    <w:tmpl w:val="AE6E40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6ABA2AB9"/>
    <w:multiLevelType w:val="multilevel"/>
    <w:tmpl w:val="647658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70401B5C"/>
    <w:multiLevelType w:val="multilevel"/>
    <w:tmpl w:val="789EE3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70DB47C4"/>
    <w:multiLevelType w:val="multilevel"/>
    <w:tmpl w:val="EB386D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775F48BC"/>
    <w:multiLevelType w:val="multilevel"/>
    <w:tmpl w:val="15C208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778C1837"/>
    <w:multiLevelType w:val="hybridMultilevel"/>
    <w:tmpl w:val="71CC2B9C"/>
    <w:lvl w:ilvl="0" w:tplc="0425000F">
      <w:start w:val="1"/>
      <w:numFmt w:val="decimal"/>
      <w:lvlText w:val="%1."/>
      <w:lvlJc w:val="left"/>
      <w:pPr>
        <w:ind w:left="1440" w:hanging="360"/>
      </w:pPr>
    </w:lvl>
    <w:lvl w:ilvl="1" w:tplc="04250019" w:tentative="1">
      <w:start w:val="1"/>
      <w:numFmt w:val="lowerLetter"/>
      <w:lvlText w:val="%2."/>
      <w:lvlJc w:val="left"/>
      <w:pPr>
        <w:ind w:left="2160" w:hanging="360"/>
      </w:pPr>
    </w:lvl>
    <w:lvl w:ilvl="2" w:tplc="0425001B" w:tentative="1">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num w:numId="1" w16cid:durableId="13117506">
    <w:abstractNumId w:val="27"/>
  </w:num>
  <w:num w:numId="2" w16cid:durableId="931861225">
    <w:abstractNumId w:val="20"/>
  </w:num>
  <w:num w:numId="3" w16cid:durableId="1915118903">
    <w:abstractNumId w:val="4"/>
  </w:num>
  <w:num w:numId="4" w16cid:durableId="211617451">
    <w:abstractNumId w:val="13"/>
  </w:num>
  <w:num w:numId="5" w16cid:durableId="1443111180">
    <w:abstractNumId w:val="19"/>
  </w:num>
  <w:num w:numId="6" w16cid:durableId="1838417764">
    <w:abstractNumId w:val="12"/>
  </w:num>
  <w:num w:numId="7" w16cid:durableId="451943298">
    <w:abstractNumId w:val="5"/>
  </w:num>
  <w:num w:numId="8" w16cid:durableId="1865823003">
    <w:abstractNumId w:val="33"/>
  </w:num>
  <w:num w:numId="9" w16cid:durableId="1145780143">
    <w:abstractNumId w:val="37"/>
  </w:num>
  <w:num w:numId="10" w16cid:durableId="74518830">
    <w:abstractNumId w:val="10"/>
  </w:num>
  <w:num w:numId="11" w16cid:durableId="932202223">
    <w:abstractNumId w:val="15"/>
  </w:num>
  <w:num w:numId="12" w16cid:durableId="89392417">
    <w:abstractNumId w:val="36"/>
  </w:num>
  <w:num w:numId="13" w16cid:durableId="1666517755">
    <w:abstractNumId w:val="2"/>
  </w:num>
  <w:num w:numId="14" w16cid:durableId="196042097">
    <w:abstractNumId w:val="3"/>
  </w:num>
  <w:num w:numId="15" w16cid:durableId="1306935942">
    <w:abstractNumId w:val="31"/>
  </w:num>
  <w:num w:numId="16" w16cid:durableId="1896893532">
    <w:abstractNumId w:val="11"/>
  </w:num>
  <w:num w:numId="17" w16cid:durableId="1989673948">
    <w:abstractNumId w:val="24"/>
  </w:num>
  <w:num w:numId="18" w16cid:durableId="682820348">
    <w:abstractNumId w:val="9"/>
  </w:num>
  <w:num w:numId="19" w16cid:durableId="157238492">
    <w:abstractNumId w:val="25"/>
  </w:num>
  <w:num w:numId="20" w16cid:durableId="219483167">
    <w:abstractNumId w:val="21"/>
  </w:num>
  <w:num w:numId="21" w16cid:durableId="1906601452">
    <w:abstractNumId w:val="8"/>
  </w:num>
  <w:num w:numId="22" w16cid:durableId="393043509">
    <w:abstractNumId w:val="22"/>
  </w:num>
  <w:num w:numId="23" w16cid:durableId="402878560">
    <w:abstractNumId w:val="6"/>
  </w:num>
  <w:num w:numId="24" w16cid:durableId="1876652224">
    <w:abstractNumId w:val="1"/>
  </w:num>
  <w:num w:numId="25" w16cid:durableId="1700398475">
    <w:abstractNumId w:val="16"/>
  </w:num>
  <w:num w:numId="26" w16cid:durableId="1843928533">
    <w:abstractNumId w:val="34"/>
  </w:num>
  <w:num w:numId="27" w16cid:durableId="238949931">
    <w:abstractNumId w:val="29"/>
  </w:num>
  <w:num w:numId="28" w16cid:durableId="1857382768">
    <w:abstractNumId w:val="18"/>
  </w:num>
  <w:num w:numId="29" w16cid:durableId="317072093">
    <w:abstractNumId w:val="7"/>
  </w:num>
  <w:num w:numId="30" w16cid:durableId="627274793">
    <w:abstractNumId w:val="32"/>
  </w:num>
  <w:num w:numId="31" w16cid:durableId="219365061">
    <w:abstractNumId w:val="35"/>
  </w:num>
  <w:num w:numId="32" w16cid:durableId="50035559">
    <w:abstractNumId w:val="23"/>
  </w:num>
  <w:num w:numId="33" w16cid:durableId="487136315">
    <w:abstractNumId w:val="17"/>
  </w:num>
  <w:num w:numId="34" w16cid:durableId="640116331">
    <w:abstractNumId w:val="14"/>
  </w:num>
  <w:num w:numId="35" w16cid:durableId="976761273">
    <w:abstractNumId w:val="0"/>
  </w:num>
  <w:num w:numId="36" w16cid:durableId="1929533415">
    <w:abstractNumId w:val="38"/>
  </w:num>
  <w:num w:numId="37" w16cid:durableId="1580821252">
    <w:abstractNumId w:val="28"/>
  </w:num>
  <w:num w:numId="38" w16cid:durableId="189688654">
    <w:abstractNumId w:val="26"/>
  </w:num>
  <w:num w:numId="39" w16cid:durableId="17847340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B6F"/>
    <w:rsid w:val="000A4C70"/>
    <w:rsid w:val="000B583E"/>
    <w:rsid w:val="00104B6F"/>
    <w:rsid w:val="00142902"/>
    <w:rsid w:val="001C5B98"/>
    <w:rsid w:val="001E05FB"/>
    <w:rsid w:val="00221F9D"/>
    <w:rsid w:val="00223E3A"/>
    <w:rsid w:val="002F0A23"/>
    <w:rsid w:val="00357C92"/>
    <w:rsid w:val="0040483A"/>
    <w:rsid w:val="00414D86"/>
    <w:rsid w:val="004356C5"/>
    <w:rsid w:val="004C235E"/>
    <w:rsid w:val="0058630C"/>
    <w:rsid w:val="005A3ABE"/>
    <w:rsid w:val="005B36DF"/>
    <w:rsid w:val="005D5F73"/>
    <w:rsid w:val="006031C9"/>
    <w:rsid w:val="00636968"/>
    <w:rsid w:val="0070780A"/>
    <w:rsid w:val="00711A53"/>
    <w:rsid w:val="0089206D"/>
    <w:rsid w:val="008E4C73"/>
    <w:rsid w:val="008F15BF"/>
    <w:rsid w:val="009204F6"/>
    <w:rsid w:val="0093089D"/>
    <w:rsid w:val="00932843"/>
    <w:rsid w:val="0093702E"/>
    <w:rsid w:val="0098217D"/>
    <w:rsid w:val="009E7BA9"/>
    <w:rsid w:val="00A165E5"/>
    <w:rsid w:val="00A233D0"/>
    <w:rsid w:val="00A56501"/>
    <w:rsid w:val="00A756AF"/>
    <w:rsid w:val="00AF283F"/>
    <w:rsid w:val="00B3483F"/>
    <w:rsid w:val="00B64BF6"/>
    <w:rsid w:val="00BA7C22"/>
    <w:rsid w:val="00BC282D"/>
    <w:rsid w:val="00C12A45"/>
    <w:rsid w:val="00C20C72"/>
    <w:rsid w:val="00C23F46"/>
    <w:rsid w:val="00C24908"/>
    <w:rsid w:val="00C52166"/>
    <w:rsid w:val="00C65D40"/>
    <w:rsid w:val="00E05EF9"/>
    <w:rsid w:val="00E723E0"/>
    <w:rsid w:val="00E755B3"/>
    <w:rsid w:val="00EB54F1"/>
    <w:rsid w:val="00EE08EB"/>
    <w:rsid w:val="00F8237A"/>
    <w:rsid w:val="00FE1AA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D81ED"/>
  <w15:docId w15:val="{F177B975-809B-485E-BA30-0E824ED69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6940F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Pealkiri2">
    <w:name w:val="heading 2"/>
    <w:basedOn w:val="Normaallaad"/>
    <w:next w:val="Normaallaad"/>
    <w:link w:val="Pealkiri2Mrk"/>
    <w:uiPriority w:val="9"/>
    <w:semiHidden/>
    <w:unhideWhenUsed/>
    <w:qFormat/>
    <w:rsid w:val="006940F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Pealkiri3">
    <w:name w:val="heading 3"/>
    <w:basedOn w:val="Normaallaad"/>
    <w:next w:val="Normaallaad"/>
    <w:link w:val="Pealkiri3Mrk"/>
    <w:uiPriority w:val="9"/>
    <w:semiHidden/>
    <w:unhideWhenUsed/>
    <w:qFormat/>
    <w:rsid w:val="006940F8"/>
    <w:pPr>
      <w:keepNext/>
      <w:keepLines/>
      <w:spacing w:before="160" w:after="80"/>
      <w:outlineLvl w:val="2"/>
    </w:pPr>
    <w:rPr>
      <w:rFonts w:eastAsiaTheme="majorEastAsia" w:cstheme="majorBidi"/>
      <w:color w:val="0F4761" w:themeColor="accent1" w:themeShade="BF"/>
      <w:sz w:val="28"/>
      <w:szCs w:val="28"/>
    </w:rPr>
  </w:style>
  <w:style w:type="paragraph" w:styleId="Pealkiri4">
    <w:name w:val="heading 4"/>
    <w:basedOn w:val="Normaallaad"/>
    <w:next w:val="Normaallaad"/>
    <w:link w:val="Pealkiri4Mrk"/>
    <w:uiPriority w:val="9"/>
    <w:semiHidden/>
    <w:unhideWhenUsed/>
    <w:qFormat/>
    <w:rsid w:val="006940F8"/>
    <w:pPr>
      <w:keepNext/>
      <w:keepLines/>
      <w:spacing w:before="80" w:after="40"/>
      <w:outlineLvl w:val="3"/>
    </w:pPr>
    <w:rPr>
      <w:rFonts w:eastAsiaTheme="majorEastAsia" w:cstheme="majorBidi"/>
      <w:i/>
      <w:iCs/>
      <w:color w:val="0F4761" w:themeColor="accent1" w:themeShade="BF"/>
    </w:rPr>
  </w:style>
  <w:style w:type="paragraph" w:styleId="Pealkiri5">
    <w:name w:val="heading 5"/>
    <w:basedOn w:val="Normaallaad"/>
    <w:next w:val="Normaallaad"/>
    <w:link w:val="Pealkiri5Mrk"/>
    <w:uiPriority w:val="9"/>
    <w:semiHidden/>
    <w:unhideWhenUsed/>
    <w:qFormat/>
    <w:rsid w:val="006940F8"/>
    <w:pPr>
      <w:keepNext/>
      <w:keepLines/>
      <w:spacing w:before="80" w:after="40"/>
      <w:outlineLvl w:val="4"/>
    </w:pPr>
    <w:rPr>
      <w:rFonts w:eastAsiaTheme="majorEastAsia" w:cstheme="majorBidi"/>
      <w:color w:val="0F4761" w:themeColor="accent1" w:themeShade="BF"/>
    </w:rPr>
  </w:style>
  <w:style w:type="paragraph" w:styleId="Pealkiri6">
    <w:name w:val="heading 6"/>
    <w:basedOn w:val="Normaallaad"/>
    <w:next w:val="Normaallaad"/>
    <w:link w:val="Pealkiri6Mrk"/>
    <w:uiPriority w:val="9"/>
    <w:semiHidden/>
    <w:unhideWhenUsed/>
    <w:qFormat/>
    <w:rsid w:val="006940F8"/>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6940F8"/>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6940F8"/>
    <w:pPr>
      <w:keepNext/>
      <w:keepLines/>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6940F8"/>
    <w:pPr>
      <w:keepNext/>
      <w:keepLines/>
      <w:spacing w:after="0"/>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ealkiri">
    <w:name w:val="Title"/>
    <w:basedOn w:val="Normaallaad"/>
    <w:next w:val="Normaallaad"/>
    <w:link w:val="PealkiriMrk"/>
    <w:uiPriority w:val="10"/>
    <w:qFormat/>
    <w:rsid w:val="006940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ealkiri1Mrk">
    <w:name w:val="Pealkiri 1 Märk"/>
    <w:basedOn w:val="Liguvaikefont"/>
    <w:link w:val="Pealkiri1"/>
    <w:uiPriority w:val="9"/>
    <w:rsid w:val="006940F8"/>
    <w:rPr>
      <w:rFonts w:asciiTheme="majorHAnsi" w:eastAsiaTheme="majorEastAsia" w:hAnsiTheme="majorHAnsi" w:cstheme="majorBidi"/>
      <w:color w:val="0F4761" w:themeColor="accent1" w:themeShade="BF"/>
      <w:sz w:val="40"/>
      <w:szCs w:val="40"/>
    </w:rPr>
  </w:style>
  <w:style w:type="character" w:customStyle="1" w:styleId="Pealkiri2Mrk">
    <w:name w:val="Pealkiri 2 Märk"/>
    <w:basedOn w:val="Liguvaikefont"/>
    <w:link w:val="Pealkiri2"/>
    <w:uiPriority w:val="9"/>
    <w:semiHidden/>
    <w:rsid w:val="006940F8"/>
    <w:rPr>
      <w:rFonts w:asciiTheme="majorHAnsi" w:eastAsiaTheme="majorEastAsia" w:hAnsiTheme="majorHAnsi" w:cstheme="majorBidi"/>
      <w:color w:val="0F4761" w:themeColor="accent1" w:themeShade="BF"/>
      <w:sz w:val="32"/>
      <w:szCs w:val="32"/>
    </w:rPr>
  </w:style>
  <w:style w:type="character" w:customStyle="1" w:styleId="Pealkiri3Mrk">
    <w:name w:val="Pealkiri 3 Märk"/>
    <w:basedOn w:val="Liguvaikefont"/>
    <w:link w:val="Pealkiri3"/>
    <w:uiPriority w:val="9"/>
    <w:semiHidden/>
    <w:rsid w:val="006940F8"/>
    <w:rPr>
      <w:rFonts w:eastAsiaTheme="majorEastAsia" w:cstheme="majorBidi"/>
      <w:color w:val="0F4761" w:themeColor="accent1" w:themeShade="BF"/>
      <w:sz w:val="28"/>
      <w:szCs w:val="28"/>
    </w:rPr>
  </w:style>
  <w:style w:type="character" w:customStyle="1" w:styleId="Pealkiri4Mrk">
    <w:name w:val="Pealkiri 4 Märk"/>
    <w:basedOn w:val="Liguvaikefont"/>
    <w:link w:val="Pealkiri4"/>
    <w:uiPriority w:val="9"/>
    <w:semiHidden/>
    <w:rsid w:val="006940F8"/>
    <w:rPr>
      <w:rFonts w:eastAsiaTheme="majorEastAsia" w:cstheme="majorBidi"/>
      <w:i/>
      <w:iCs/>
      <w:color w:val="0F4761" w:themeColor="accent1" w:themeShade="BF"/>
    </w:rPr>
  </w:style>
  <w:style w:type="character" w:customStyle="1" w:styleId="Pealkiri5Mrk">
    <w:name w:val="Pealkiri 5 Märk"/>
    <w:basedOn w:val="Liguvaikefont"/>
    <w:link w:val="Pealkiri5"/>
    <w:uiPriority w:val="9"/>
    <w:semiHidden/>
    <w:rsid w:val="006940F8"/>
    <w:rPr>
      <w:rFonts w:eastAsiaTheme="majorEastAsia" w:cstheme="majorBidi"/>
      <w:color w:val="0F4761" w:themeColor="accent1" w:themeShade="BF"/>
    </w:rPr>
  </w:style>
  <w:style w:type="character" w:customStyle="1" w:styleId="Pealkiri6Mrk">
    <w:name w:val="Pealkiri 6 Märk"/>
    <w:basedOn w:val="Liguvaikefont"/>
    <w:link w:val="Pealkiri6"/>
    <w:uiPriority w:val="9"/>
    <w:semiHidden/>
    <w:rsid w:val="006940F8"/>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6940F8"/>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6940F8"/>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6940F8"/>
    <w:rPr>
      <w:rFonts w:eastAsiaTheme="majorEastAsia" w:cstheme="majorBidi"/>
      <w:color w:val="272727" w:themeColor="text1" w:themeTint="D8"/>
    </w:rPr>
  </w:style>
  <w:style w:type="character" w:customStyle="1" w:styleId="PealkiriMrk">
    <w:name w:val="Pealkiri Märk"/>
    <w:basedOn w:val="Liguvaikefont"/>
    <w:link w:val="Pealkiri"/>
    <w:uiPriority w:val="10"/>
    <w:rsid w:val="006940F8"/>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Pr>
      <w:color w:val="595959"/>
      <w:sz w:val="28"/>
      <w:szCs w:val="28"/>
    </w:rPr>
  </w:style>
  <w:style w:type="character" w:customStyle="1" w:styleId="AlapealkiriMrk">
    <w:name w:val="Alapealkiri Märk"/>
    <w:basedOn w:val="Liguvaikefont"/>
    <w:link w:val="Alapealkiri"/>
    <w:uiPriority w:val="11"/>
    <w:rsid w:val="006940F8"/>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6940F8"/>
    <w:pPr>
      <w:spacing w:before="160"/>
      <w:jc w:val="center"/>
    </w:pPr>
    <w:rPr>
      <w:i/>
      <w:iCs/>
      <w:color w:val="404040" w:themeColor="text1" w:themeTint="BF"/>
    </w:rPr>
  </w:style>
  <w:style w:type="character" w:customStyle="1" w:styleId="TsitaatMrk">
    <w:name w:val="Tsitaat Märk"/>
    <w:basedOn w:val="Liguvaikefont"/>
    <w:link w:val="Tsitaat"/>
    <w:uiPriority w:val="29"/>
    <w:rsid w:val="006940F8"/>
    <w:rPr>
      <w:i/>
      <w:iCs/>
      <w:color w:val="404040" w:themeColor="text1" w:themeTint="BF"/>
    </w:rPr>
  </w:style>
  <w:style w:type="paragraph" w:styleId="Loendilik">
    <w:name w:val="List Paragraph"/>
    <w:basedOn w:val="Normaallaad"/>
    <w:uiPriority w:val="34"/>
    <w:qFormat/>
    <w:rsid w:val="006940F8"/>
    <w:pPr>
      <w:ind w:left="720"/>
      <w:contextualSpacing/>
    </w:pPr>
  </w:style>
  <w:style w:type="character" w:styleId="Selgeltmrgatavrhutus">
    <w:name w:val="Intense Emphasis"/>
    <w:basedOn w:val="Liguvaikefont"/>
    <w:uiPriority w:val="21"/>
    <w:qFormat/>
    <w:rsid w:val="006940F8"/>
    <w:rPr>
      <w:i/>
      <w:iCs/>
      <w:color w:val="0F4761" w:themeColor="accent1" w:themeShade="BF"/>
    </w:rPr>
  </w:style>
  <w:style w:type="paragraph" w:styleId="Selgeltmrgatavtsitaat">
    <w:name w:val="Intense Quote"/>
    <w:basedOn w:val="Normaallaad"/>
    <w:next w:val="Normaallaad"/>
    <w:link w:val="SelgeltmrgatavtsitaatMrk"/>
    <w:uiPriority w:val="30"/>
    <w:qFormat/>
    <w:rsid w:val="006940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elgeltmrgatavtsitaatMrk">
    <w:name w:val="Selgelt märgatav tsitaat Märk"/>
    <w:basedOn w:val="Liguvaikefont"/>
    <w:link w:val="Selgeltmrgatavtsitaat"/>
    <w:uiPriority w:val="30"/>
    <w:rsid w:val="006940F8"/>
    <w:rPr>
      <w:i/>
      <w:iCs/>
      <w:color w:val="0F4761" w:themeColor="accent1" w:themeShade="BF"/>
    </w:rPr>
  </w:style>
  <w:style w:type="character" w:styleId="Selgeltmrgatavviide">
    <w:name w:val="Intense Reference"/>
    <w:basedOn w:val="Liguvaikefont"/>
    <w:uiPriority w:val="32"/>
    <w:qFormat/>
    <w:rsid w:val="006940F8"/>
    <w:rPr>
      <w:b/>
      <w:bCs/>
      <w:smallCaps/>
      <w:color w:val="0F4761" w:themeColor="accent1" w:themeShade="BF"/>
      <w:spacing w:val="5"/>
    </w:rPr>
  </w:style>
  <w:style w:type="paragraph" w:customStyle="1" w:styleId="paragraph">
    <w:name w:val="paragraph"/>
    <w:basedOn w:val="Normaallaad"/>
    <w:rsid w:val="006940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Liguvaikefont"/>
    <w:rsid w:val="006940F8"/>
  </w:style>
  <w:style w:type="character" w:customStyle="1" w:styleId="eop">
    <w:name w:val="eop"/>
    <w:basedOn w:val="Liguvaikefont"/>
    <w:rsid w:val="006940F8"/>
  </w:style>
  <w:style w:type="character" w:customStyle="1" w:styleId="tabchar">
    <w:name w:val="tabchar"/>
    <w:basedOn w:val="Liguvaikefont"/>
    <w:rsid w:val="006940F8"/>
  </w:style>
  <w:style w:type="character" w:styleId="Nutilink">
    <w:name w:val="Smart Link"/>
    <w:basedOn w:val="Liguvaikefont"/>
    <w:uiPriority w:val="99"/>
    <w:semiHidden/>
    <w:unhideWhenUsed/>
    <w:rsid w:val="00A30AF2"/>
    <w:rPr>
      <w:rFonts w:cs="Times New Roman"/>
      <w:color w:val="0000FF"/>
      <w:u w:val="single"/>
      <w:shd w:val="clear" w:color="auto" w:fill="F3F2F1"/>
    </w:rPr>
  </w:style>
  <w:style w:type="character" w:customStyle="1" w:styleId="entity">
    <w:name w:val="_entity"/>
    <w:basedOn w:val="Liguvaikefont"/>
    <w:rsid w:val="00A30AF2"/>
    <w:rPr>
      <w:rFonts w:cs="Times New Roman"/>
    </w:rPr>
  </w:style>
  <w:style w:type="character" w:styleId="Hperlink">
    <w:name w:val="Hyperlink"/>
    <w:basedOn w:val="Liguvaikefont"/>
    <w:uiPriority w:val="99"/>
    <w:unhideWhenUsed/>
    <w:rsid w:val="00BA7C22"/>
    <w:rPr>
      <w:color w:val="467886" w:themeColor="hyperlink"/>
      <w:u w:val="single"/>
    </w:rPr>
  </w:style>
  <w:style w:type="character" w:styleId="Lahendamatamainimine">
    <w:name w:val="Unresolved Mention"/>
    <w:basedOn w:val="Liguvaikefont"/>
    <w:uiPriority w:val="99"/>
    <w:semiHidden/>
    <w:unhideWhenUsed/>
    <w:rsid w:val="00BA7C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41306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hanked@valga.e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ngeelika.saaron@valga.ee"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a7bCiSgWGc+4/0K4B4sjqwfjPQ==">CgMxLjAyCGguZ2pkZ3hzOAByITE2QmR1TUlnRTJhOFNnLXBoQnppTnBDcWoyaGF2YlpJUg==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3</Pages>
  <Words>712</Words>
  <Characters>4131</Characters>
  <Application>Microsoft Office Word</Application>
  <DocSecurity>0</DocSecurity>
  <Lines>34</Lines>
  <Paragraphs>9</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Urmas Möldre</dc:creator>
  <cp:lastModifiedBy>Angeelika Saaron</cp:lastModifiedBy>
  <cp:revision>50</cp:revision>
  <dcterms:created xsi:type="dcterms:W3CDTF">2024-09-04T14:56:00Z</dcterms:created>
  <dcterms:modified xsi:type="dcterms:W3CDTF">2024-09-11T10:27:00Z</dcterms:modified>
</cp:coreProperties>
</file>