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8BBF" w14:textId="77777777" w:rsidR="0053753B" w:rsidRPr="00F81372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</w:pPr>
      <w:r w:rsidRPr="00F81372"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  <w:t>Veeanalüüs tehakse näitajate osas, mida peab vaj</w:t>
      </w:r>
      <w:r w:rsidR="00CA70D3"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  <w:t>alikuks Terviseamet</w:t>
      </w:r>
      <w:r w:rsidRPr="00F81372"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  <w:t>, järgmistel juhtudel:</w:t>
      </w:r>
    </w:p>
    <w:p w14:paraId="77A2C7F8" w14:textId="77777777" w:rsidR="0053753B" w:rsidRPr="00446051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446051">
        <w:rPr>
          <w:rFonts w:ascii="Arial" w:eastAsia="Times New Roman" w:hAnsi="Arial" w:cs="Arial"/>
          <w:sz w:val="20"/>
          <w:szCs w:val="20"/>
          <w:lang w:eastAsia="et-EE"/>
        </w:rPr>
        <w:t> 1) enne taotluse esitamist</w:t>
      </w:r>
      <w:r w:rsidR="0075375E" w:rsidRPr="00446051">
        <w:rPr>
          <w:rFonts w:ascii="Arial" w:eastAsia="Times New Roman" w:hAnsi="Arial" w:cs="Arial"/>
          <w:sz w:val="20"/>
          <w:szCs w:val="20"/>
          <w:lang w:eastAsia="et-EE"/>
        </w:rPr>
        <w:t xml:space="preserve"> (määruse </w:t>
      </w:r>
      <w:r w:rsidR="0075375E" w:rsidRPr="00446051">
        <w:rPr>
          <w:rFonts w:ascii="Arial" w:hAnsi="Arial" w:cs="Arial"/>
          <w:bCs/>
          <w:sz w:val="20"/>
          <w:szCs w:val="20"/>
        </w:rPr>
        <w:t>§ 10 lg 3 punkt 5)</w:t>
      </w:r>
    </w:p>
    <w:p w14:paraId="3ADE6E08" w14:textId="77777777" w:rsidR="0053753B" w:rsidRPr="0075375E" w:rsidRDefault="0053753B" w:rsidP="00537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kui projekti eesmärk on hetkel kasutatavast veesüsteemist saadava joogivee kvaliteedi parandamine;</w:t>
      </w:r>
    </w:p>
    <w:p w14:paraId="022FF9E8" w14:textId="77777777" w:rsidR="0053753B" w:rsidRPr="0075375E" w:rsidRDefault="0053753B" w:rsidP="00537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kui rajatakse joogiveetorustikku olemasolevast kaevust ja/või paigaldatakse sinna pump;</w:t>
      </w:r>
    </w:p>
    <w:p w14:paraId="0592FA53" w14:textId="77777777" w:rsidR="0053753B" w:rsidRPr="0075375E" w:rsidRDefault="0053753B" w:rsidP="00537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olemasoleva kaevu asemele uue rajamine põhjusel, et olemasoleva kaevu vee kvaliteet ei vasta joogivee nõuetele.</w:t>
      </w:r>
    </w:p>
    <w:p w14:paraId="7299E8BD" w14:textId="77777777" w:rsidR="0053753B" w:rsidRPr="00446051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 2</w:t>
      </w:r>
      <w:r w:rsidRPr="00446051">
        <w:rPr>
          <w:rFonts w:ascii="Arial" w:eastAsia="Times New Roman" w:hAnsi="Arial" w:cs="Arial"/>
          <w:sz w:val="20"/>
          <w:szCs w:val="20"/>
          <w:lang w:eastAsia="et-EE"/>
        </w:rPr>
        <w:t>) pärast tööde lõppu, välja arvatud juhul, kui projekti raames rajati veetorustik või paigaldati pump olemasolevasse kaevu</w:t>
      </w:r>
      <w:r w:rsidR="0075375E" w:rsidRPr="00446051">
        <w:rPr>
          <w:rFonts w:ascii="Arial" w:eastAsia="Times New Roman" w:hAnsi="Arial" w:cs="Arial"/>
          <w:sz w:val="20"/>
          <w:szCs w:val="20"/>
          <w:lang w:eastAsia="et-EE"/>
        </w:rPr>
        <w:t xml:space="preserve"> (</w:t>
      </w:r>
      <w:r w:rsidR="00CA70D3" w:rsidRPr="00446051">
        <w:rPr>
          <w:rFonts w:ascii="Arial" w:hAnsi="Arial" w:cs="Arial"/>
          <w:bCs/>
          <w:sz w:val="20"/>
          <w:szCs w:val="20"/>
        </w:rPr>
        <w:t>§ 15</w:t>
      </w:r>
      <w:r w:rsidR="0075375E" w:rsidRPr="00446051">
        <w:rPr>
          <w:rFonts w:ascii="Arial" w:eastAsia="Times New Roman" w:hAnsi="Arial" w:cs="Arial"/>
          <w:sz w:val="20"/>
          <w:szCs w:val="20"/>
          <w:lang w:eastAsia="et-EE"/>
        </w:rPr>
        <w:t xml:space="preserve"> lg 4 punkt 2)</w:t>
      </w:r>
    </w:p>
    <w:p w14:paraId="1582A067" w14:textId="77777777" w:rsidR="0053753B" w:rsidRPr="0075375E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Puurkaevude rajamise korral teeb veeanalüüsi selle ehitanud ettevõte (veeanalüüs on vajalik puurkaevu andmete keskkonnaregistrisse kandmiseks).</w:t>
      </w:r>
    </w:p>
    <w:p w14:paraId="4F503C73" w14:textId="77777777" w:rsidR="0053753B" w:rsidRPr="0075375E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b/>
          <w:bCs/>
          <w:color w:val="2A2A2A"/>
          <w:sz w:val="20"/>
          <w:szCs w:val="20"/>
          <w:lang w:eastAsia="et-EE"/>
        </w:rPr>
        <w:t>Koondtabel juhtudest, mil tuleb tellida veeanalüüsid</w:t>
      </w:r>
    </w:p>
    <w:p w14:paraId="542BE7FC" w14:textId="77777777" w:rsidR="0053753B" w:rsidRPr="0053753B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et-EE"/>
        </w:rPr>
      </w:pPr>
      <w:r w:rsidRPr="0053753B">
        <w:rPr>
          <w:rFonts w:ascii="Arial" w:eastAsia="Times New Roman" w:hAnsi="Arial" w:cs="Arial"/>
          <w:color w:val="2A2A2A"/>
          <w:sz w:val="18"/>
          <w:szCs w:val="18"/>
          <w:lang w:eastAsia="et-E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3159"/>
        <w:gridCol w:w="2608"/>
      </w:tblGrid>
      <w:tr w:rsidR="0053753B" w:rsidRPr="0053753B" w14:paraId="38DCB4EC" w14:textId="77777777" w:rsidTr="0053753B"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F9114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Tegevus</w:t>
            </w:r>
          </w:p>
        </w:tc>
        <w:tc>
          <w:tcPr>
            <w:tcW w:w="5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D80A2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Joogivee analüüs tuleb teha</w:t>
            </w:r>
          </w:p>
        </w:tc>
      </w:tr>
      <w:tr w:rsidR="0053753B" w:rsidRPr="0053753B" w14:paraId="555DDBD4" w14:textId="77777777" w:rsidTr="005375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5950F" w14:textId="77777777" w:rsidR="0053753B" w:rsidRPr="0053753B" w:rsidRDefault="0053753B" w:rsidP="0053753B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41354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Taotluse esitamisel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63DCF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Pärast tööde teostamist</w:t>
            </w:r>
          </w:p>
        </w:tc>
      </w:tr>
      <w:tr w:rsidR="0053753B" w:rsidRPr="0053753B" w14:paraId="186E8B8A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459C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Salvkaevu süvendamine või puhastamine, kui probleemiks oli vee nappus.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333C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</w:t>
            </w:r>
          </w:p>
          <w:p w14:paraId="75A85C29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(kuid Terviseamet soovitab seda teha, sest keemilise reostuse korral ei ole sageli võimalik puhastamisega vee kvaliteeti parandada)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8927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  <w:tr w:rsidR="0053753B" w:rsidRPr="0053753B" w14:paraId="2DCBC896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F5F6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Salvkaevu puhastamine, kui soovitakse parandada vee kvaliteeti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7CD7C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F632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  <w:tr w:rsidR="0053753B" w:rsidRPr="0053753B" w14:paraId="63A16A9E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AF5F5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Uue salvkaevu ehitamine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C58B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Ei, kui kaevu üldse pole</w:t>
            </w:r>
          </w:p>
          <w:p w14:paraId="221943FC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kui vanas (salv)kaevus on joogikõlbmatu vesi ja seetõttu taotletakse toetust uue kaevu ehituseks.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1CFE5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  <w:tr w:rsidR="0053753B" w:rsidRPr="0053753B" w14:paraId="0F59CAB2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414DA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Puurkaevu rajamine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0C6C9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Ei, kui kaevu üldse pole.</w:t>
            </w:r>
          </w:p>
          <w:p w14:paraId="6476F3D2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kui vanas (salv)kaevus on joogikõlbmatu vesi ja seetõttu taotletakse toetust uue kaevu ehituseks.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4A138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kuid kaevu rajav ettevõtja teeb selle ise (NB! Kontrolli hinnapakkumist).</w:t>
            </w:r>
          </w:p>
        </w:tc>
      </w:tr>
      <w:tr w:rsidR="0053753B" w:rsidRPr="0053753B" w14:paraId="04544575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1D0FB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Veetorustiku ja/või pumba paigaldamine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AD724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tõestamaks, et torustik ehitatakse välja ja/või pumbad paigaldatakse kõlbliku joogiveega kaevudele.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C757E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</w:t>
            </w:r>
          </w:p>
        </w:tc>
      </w:tr>
      <w:tr w:rsidR="0053753B" w:rsidRPr="0053753B" w14:paraId="35C03B6B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95573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Puhastusseadmete paigaldamine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DC3F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10A99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</w:tbl>
    <w:p w14:paraId="2AB43550" w14:textId="77777777" w:rsidR="0053753B" w:rsidRPr="0053753B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et-EE"/>
        </w:rPr>
      </w:pPr>
      <w:r w:rsidRPr="0053753B">
        <w:rPr>
          <w:rFonts w:ascii="Arial" w:eastAsia="Times New Roman" w:hAnsi="Arial" w:cs="Arial"/>
          <w:color w:val="2A2A2A"/>
          <w:sz w:val="18"/>
          <w:szCs w:val="18"/>
          <w:lang w:eastAsia="et-EE"/>
        </w:rPr>
        <w:t> </w:t>
      </w:r>
    </w:p>
    <w:p w14:paraId="5E6E15CD" w14:textId="77777777" w:rsidR="00000000" w:rsidRDefault="00000000"/>
    <w:sectPr w:rsidR="0059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562F"/>
    <w:multiLevelType w:val="multilevel"/>
    <w:tmpl w:val="10A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A42E3"/>
    <w:multiLevelType w:val="multilevel"/>
    <w:tmpl w:val="8180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B01586"/>
    <w:multiLevelType w:val="multilevel"/>
    <w:tmpl w:val="ED34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7132039">
    <w:abstractNumId w:val="2"/>
  </w:num>
  <w:num w:numId="2" w16cid:durableId="618538142">
    <w:abstractNumId w:val="1"/>
  </w:num>
  <w:num w:numId="3" w16cid:durableId="36294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3B"/>
    <w:rsid w:val="00102115"/>
    <w:rsid w:val="00117FF7"/>
    <w:rsid w:val="001A2FF2"/>
    <w:rsid w:val="002C4C97"/>
    <w:rsid w:val="003573BB"/>
    <w:rsid w:val="003729CF"/>
    <w:rsid w:val="00446051"/>
    <w:rsid w:val="0049673C"/>
    <w:rsid w:val="0053753B"/>
    <w:rsid w:val="0075375E"/>
    <w:rsid w:val="0091073C"/>
    <w:rsid w:val="00985BA8"/>
    <w:rsid w:val="009C1363"/>
    <w:rsid w:val="00A66BE2"/>
    <w:rsid w:val="00CA70D3"/>
    <w:rsid w:val="00E122D5"/>
    <w:rsid w:val="00F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474F"/>
  <w15:chartTrackingRefBased/>
  <w15:docId w15:val="{229D7ADD-657B-4ABC-BFD2-ED0FB91B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53753B"/>
    <w:rPr>
      <w:strike w:val="0"/>
      <w:dstrike w:val="0"/>
      <w:color w:val="3E7528"/>
      <w:u w:val="none"/>
      <w:effect w:val="none"/>
    </w:rPr>
  </w:style>
  <w:style w:type="character" w:styleId="Tugev">
    <w:name w:val="Strong"/>
    <w:basedOn w:val="Liguvaikefont"/>
    <w:uiPriority w:val="22"/>
    <w:qFormat/>
    <w:rsid w:val="0053753B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53753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0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5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EAS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Loorand</dc:creator>
  <cp:keywords/>
  <dc:description/>
  <cp:lastModifiedBy>Marika Muru</cp:lastModifiedBy>
  <cp:revision>2</cp:revision>
  <dcterms:created xsi:type="dcterms:W3CDTF">2025-02-12T07:43:00Z</dcterms:created>
  <dcterms:modified xsi:type="dcterms:W3CDTF">2025-02-12T07:43:00Z</dcterms:modified>
</cp:coreProperties>
</file>